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33E" w:rsidRDefault="00D8533E" w:rsidP="00022F55">
      <w:pPr>
        <w:jc w:val="center"/>
        <w:rPr>
          <w:b/>
          <w:bCs/>
          <w:color w:val="003764"/>
          <w:sz w:val="40"/>
          <w:szCs w:val="40"/>
        </w:rPr>
      </w:pPr>
    </w:p>
    <w:p w:rsidR="00D8533E" w:rsidRDefault="00D8533E" w:rsidP="00022F55">
      <w:pPr>
        <w:jc w:val="center"/>
        <w:rPr>
          <w:b/>
          <w:bCs/>
          <w:color w:val="003764"/>
          <w:sz w:val="40"/>
          <w:szCs w:val="40"/>
        </w:rPr>
      </w:pPr>
      <w:r w:rsidRPr="00DB63B3">
        <w:rPr>
          <w:b/>
          <w:noProof/>
          <w:color w:val="003764"/>
          <w:sz w:val="40"/>
          <w:szCs w:val="40"/>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style="width:324pt;height:88.5pt;visibility:visible">
            <v:imagedata r:id="rId7" o:title=""/>
          </v:shape>
        </w:pict>
      </w:r>
    </w:p>
    <w:p w:rsidR="00D8533E" w:rsidRDefault="00D8533E" w:rsidP="008C33F4">
      <w:pPr>
        <w:ind w:left="6663" w:firstLine="1559"/>
        <w:jc w:val="center"/>
        <w:rPr>
          <w:b/>
          <w:bCs/>
          <w:color w:val="003764"/>
          <w:sz w:val="40"/>
          <w:szCs w:val="40"/>
        </w:rPr>
      </w:pPr>
    </w:p>
    <w:p w:rsidR="00D8533E" w:rsidRDefault="00D8533E" w:rsidP="00022F55">
      <w:pPr>
        <w:jc w:val="center"/>
        <w:rPr>
          <w:b/>
          <w:bCs/>
          <w:color w:val="003764"/>
          <w:sz w:val="32"/>
          <w:szCs w:val="32"/>
        </w:rPr>
      </w:pPr>
    </w:p>
    <w:p w:rsidR="00D8533E" w:rsidRDefault="00D8533E" w:rsidP="00022F55">
      <w:pPr>
        <w:jc w:val="center"/>
        <w:rPr>
          <w:b/>
          <w:bCs/>
          <w:color w:val="003764"/>
          <w:sz w:val="32"/>
          <w:szCs w:val="32"/>
        </w:rPr>
      </w:pPr>
    </w:p>
    <w:p w:rsidR="00D8533E" w:rsidRDefault="00D8533E" w:rsidP="00022F55">
      <w:pPr>
        <w:jc w:val="center"/>
        <w:rPr>
          <w:b/>
          <w:bCs/>
          <w:color w:val="003764"/>
          <w:sz w:val="32"/>
          <w:szCs w:val="32"/>
        </w:rPr>
      </w:pPr>
    </w:p>
    <w:p w:rsidR="00D8533E" w:rsidRDefault="00D8533E" w:rsidP="00022F55">
      <w:pPr>
        <w:jc w:val="center"/>
        <w:rPr>
          <w:b/>
          <w:bCs/>
          <w:color w:val="003764"/>
          <w:sz w:val="32"/>
          <w:szCs w:val="32"/>
        </w:rPr>
      </w:pPr>
    </w:p>
    <w:p w:rsidR="00D8533E" w:rsidRDefault="00D8533E" w:rsidP="00022F55">
      <w:pPr>
        <w:jc w:val="center"/>
        <w:rPr>
          <w:b/>
          <w:bCs/>
          <w:color w:val="003764"/>
          <w:sz w:val="32"/>
          <w:szCs w:val="32"/>
        </w:rPr>
      </w:pPr>
    </w:p>
    <w:p w:rsidR="00D8533E" w:rsidRPr="004C45E6" w:rsidRDefault="00D8533E" w:rsidP="00022F55">
      <w:pPr>
        <w:jc w:val="center"/>
        <w:rPr>
          <w:b/>
          <w:bCs/>
          <w:color w:val="003764"/>
          <w:sz w:val="32"/>
          <w:szCs w:val="32"/>
        </w:rPr>
      </w:pPr>
      <w:r w:rsidRPr="004C45E6">
        <w:rPr>
          <w:b/>
          <w:bCs/>
          <w:color w:val="003764"/>
          <w:sz w:val="32"/>
          <w:szCs w:val="32"/>
        </w:rPr>
        <w:t>Metodologija i obvezatne upute za izradu godišnjeg programa rada i izvješća o izvršenju godišnjeg programa rada</w:t>
      </w:r>
    </w:p>
    <w:p w:rsidR="00D8533E" w:rsidRDefault="00D8533E" w:rsidP="00AF257E">
      <w:pPr>
        <w:rPr>
          <w:b/>
          <w:bCs/>
          <w:color w:val="003764"/>
          <w:sz w:val="24"/>
          <w:szCs w:val="24"/>
        </w:rPr>
      </w:pPr>
    </w:p>
    <w:p w:rsidR="00D8533E" w:rsidRDefault="00D8533E" w:rsidP="00AF257E">
      <w:pPr>
        <w:rPr>
          <w:b/>
          <w:bCs/>
          <w:color w:val="003764"/>
          <w:sz w:val="24"/>
          <w:szCs w:val="24"/>
        </w:rPr>
      </w:pPr>
    </w:p>
    <w:p w:rsidR="00D8533E" w:rsidRPr="00027282" w:rsidRDefault="00D8533E" w:rsidP="00022F55">
      <w:pPr>
        <w:jc w:val="center"/>
        <w:rPr>
          <w:b/>
          <w:bCs/>
          <w:color w:val="003764"/>
          <w:sz w:val="28"/>
          <w:szCs w:val="28"/>
        </w:rPr>
      </w:pPr>
    </w:p>
    <w:p w:rsidR="00D8533E" w:rsidRPr="00027282" w:rsidRDefault="00D8533E" w:rsidP="00022F55">
      <w:pPr>
        <w:jc w:val="center"/>
        <w:rPr>
          <w:b/>
          <w:bCs/>
          <w:color w:val="003764"/>
          <w:sz w:val="28"/>
          <w:szCs w:val="28"/>
        </w:rPr>
      </w:pPr>
    </w:p>
    <w:p w:rsidR="00D8533E" w:rsidRPr="00027282" w:rsidRDefault="00D8533E" w:rsidP="00022F55">
      <w:pPr>
        <w:jc w:val="center"/>
        <w:rPr>
          <w:b/>
          <w:bCs/>
          <w:color w:val="003764"/>
          <w:sz w:val="28"/>
          <w:szCs w:val="28"/>
        </w:rPr>
      </w:pPr>
    </w:p>
    <w:p w:rsidR="00D8533E" w:rsidRDefault="00D8533E" w:rsidP="00BD2141">
      <w:pPr>
        <w:jc w:val="center"/>
        <w:rPr>
          <w:b/>
          <w:bCs/>
          <w:color w:val="003764"/>
          <w:sz w:val="28"/>
          <w:szCs w:val="28"/>
        </w:rPr>
      </w:pPr>
    </w:p>
    <w:p w:rsidR="00D8533E" w:rsidRDefault="00D8533E" w:rsidP="00BD2141">
      <w:pPr>
        <w:jc w:val="center"/>
        <w:rPr>
          <w:b/>
          <w:bCs/>
          <w:color w:val="003764"/>
          <w:sz w:val="28"/>
          <w:szCs w:val="28"/>
        </w:rPr>
      </w:pPr>
    </w:p>
    <w:p w:rsidR="00D8533E" w:rsidRDefault="00D8533E" w:rsidP="00BD2141">
      <w:pPr>
        <w:jc w:val="center"/>
        <w:rPr>
          <w:b/>
          <w:bCs/>
          <w:color w:val="003764"/>
          <w:sz w:val="28"/>
          <w:szCs w:val="28"/>
        </w:rPr>
      </w:pPr>
    </w:p>
    <w:p w:rsidR="00D8533E" w:rsidRDefault="00D8533E" w:rsidP="00BD2141">
      <w:pPr>
        <w:jc w:val="center"/>
        <w:rPr>
          <w:b/>
          <w:bCs/>
          <w:color w:val="003764"/>
          <w:sz w:val="28"/>
          <w:szCs w:val="28"/>
        </w:rPr>
      </w:pPr>
    </w:p>
    <w:p w:rsidR="00D8533E" w:rsidRPr="001C3038" w:rsidRDefault="00D8533E" w:rsidP="00BD2141">
      <w:pPr>
        <w:jc w:val="center"/>
        <w:rPr>
          <w:b/>
          <w:bCs/>
          <w:color w:val="003764"/>
        </w:rPr>
      </w:pPr>
      <w:r w:rsidRPr="001C3038">
        <w:rPr>
          <w:b/>
          <w:bCs/>
          <w:color w:val="003764"/>
        </w:rPr>
        <w:t xml:space="preserve">Zagreb, </w:t>
      </w:r>
      <w:r>
        <w:rPr>
          <w:b/>
          <w:bCs/>
          <w:color w:val="003764"/>
        </w:rPr>
        <w:t>10. studenoga</w:t>
      </w:r>
      <w:r w:rsidRPr="001C3038">
        <w:rPr>
          <w:b/>
          <w:bCs/>
          <w:color w:val="003764"/>
        </w:rPr>
        <w:t xml:space="preserve"> 2020.</w:t>
      </w:r>
    </w:p>
    <w:p w:rsidR="00D8533E" w:rsidRDefault="00D8533E" w:rsidP="007774B0">
      <w:pPr>
        <w:pStyle w:val="TOCHeading"/>
        <w:numPr>
          <w:ilvl w:val="0"/>
          <w:numId w:val="0"/>
        </w:numPr>
        <w:ind w:left="432"/>
        <w:jc w:val="center"/>
        <w:rPr>
          <w:color w:val="003764"/>
          <w:sz w:val="28"/>
          <w:szCs w:val="28"/>
        </w:rPr>
      </w:pPr>
    </w:p>
    <w:p w:rsidR="00D8533E" w:rsidRDefault="00D8533E" w:rsidP="008C33F4">
      <w:pPr>
        <w:rPr>
          <w:lang w:val="en-US"/>
        </w:rPr>
      </w:pPr>
    </w:p>
    <w:p w:rsidR="00D8533E" w:rsidRDefault="00D8533E">
      <w:pPr>
        <w:rPr>
          <w:lang w:val="en-US"/>
        </w:rPr>
      </w:pPr>
      <w:r>
        <w:rPr>
          <w:lang w:val="en-US"/>
        </w:rPr>
        <w:br w:type="page"/>
      </w:r>
    </w:p>
    <w:p w:rsidR="00D8533E" w:rsidRPr="008C33F4" w:rsidRDefault="00D8533E" w:rsidP="008C33F4">
      <w:pPr>
        <w:rPr>
          <w:lang w:val="en-US"/>
        </w:rPr>
      </w:pPr>
    </w:p>
    <w:p w:rsidR="00D8533E" w:rsidRPr="001A378A" w:rsidRDefault="00D8533E" w:rsidP="00FF5D46">
      <w:pPr>
        <w:pStyle w:val="NoSpacing"/>
        <w:jc w:val="center"/>
        <w:rPr>
          <w:rFonts w:cs="Calibri"/>
          <w:color w:val="003764"/>
          <w:sz w:val="24"/>
          <w:szCs w:val="24"/>
        </w:rPr>
      </w:pPr>
      <w:r w:rsidRPr="001A378A">
        <w:rPr>
          <w:rFonts w:cs="Calibri"/>
          <w:color w:val="003764"/>
          <w:sz w:val="24"/>
          <w:szCs w:val="24"/>
        </w:rPr>
        <w:t>SADRŽAJ</w:t>
      </w:r>
    </w:p>
    <w:p w:rsidR="00D8533E" w:rsidRPr="001A378A" w:rsidRDefault="00D8533E">
      <w:pPr>
        <w:pStyle w:val="TOC1"/>
        <w:tabs>
          <w:tab w:val="right" w:leader="dot" w:pos="9062"/>
        </w:tabs>
        <w:rPr>
          <w:noProof/>
          <w:color w:val="003764"/>
          <w:lang w:val="hr-HR" w:eastAsia="hr-HR"/>
        </w:rPr>
      </w:pPr>
      <w:r w:rsidRPr="001A378A">
        <w:rPr>
          <w:rFonts w:cs="Calibri"/>
          <w:color w:val="003764"/>
          <w:sz w:val="24"/>
          <w:szCs w:val="24"/>
        </w:rPr>
        <w:fldChar w:fldCharType="begin"/>
      </w:r>
      <w:r w:rsidRPr="001A378A">
        <w:rPr>
          <w:rFonts w:cs="Calibri"/>
          <w:color w:val="003764"/>
          <w:sz w:val="24"/>
          <w:szCs w:val="24"/>
        </w:rPr>
        <w:instrText xml:space="preserve"> TOC \o "1-3" \h \z \u </w:instrText>
      </w:r>
      <w:r w:rsidRPr="001A378A">
        <w:rPr>
          <w:rFonts w:cs="Calibri"/>
          <w:color w:val="003764"/>
          <w:sz w:val="24"/>
          <w:szCs w:val="24"/>
        </w:rPr>
        <w:fldChar w:fldCharType="separate"/>
      </w:r>
      <w:hyperlink w:anchor="_Toc55895360" w:history="1">
        <w:r w:rsidRPr="001A378A">
          <w:rPr>
            <w:rStyle w:val="Hyperlink"/>
            <w:rFonts w:cs="Calibri"/>
            <w:noProof/>
            <w:color w:val="003764"/>
          </w:rPr>
          <w:t>UVOD</w:t>
        </w:r>
        <w:r w:rsidRPr="001A378A">
          <w:rPr>
            <w:noProof/>
            <w:webHidden/>
            <w:color w:val="003764"/>
          </w:rPr>
          <w:tab/>
        </w:r>
        <w:r w:rsidRPr="001A378A">
          <w:rPr>
            <w:noProof/>
            <w:webHidden/>
            <w:color w:val="003764"/>
          </w:rPr>
          <w:fldChar w:fldCharType="begin"/>
        </w:r>
        <w:r w:rsidRPr="001A378A">
          <w:rPr>
            <w:noProof/>
            <w:webHidden/>
            <w:color w:val="003764"/>
          </w:rPr>
          <w:instrText xml:space="preserve"> PAGEREF _Toc55895360 \h </w:instrText>
        </w:r>
        <w:r w:rsidRPr="00397CF0">
          <w:rPr>
            <w:noProof/>
            <w:color w:val="003764"/>
          </w:rPr>
        </w:r>
        <w:r w:rsidRPr="001A378A">
          <w:rPr>
            <w:noProof/>
            <w:webHidden/>
            <w:color w:val="003764"/>
          </w:rPr>
          <w:fldChar w:fldCharType="separate"/>
        </w:r>
        <w:r>
          <w:rPr>
            <w:noProof/>
            <w:webHidden/>
            <w:color w:val="003764"/>
          </w:rPr>
          <w:t>3</w:t>
        </w:r>
        <w:r w:rsidRPr="001A378A">
          <w:rPr>
            <w:noProof/>
            <w:webHidden/>
            <w:color w:val="003764"/>
          </w:rPr>
          <w:fldChar w:fldCharType="end"/>
        </w:r>
      </w:hyperlink>
    </w:p>
    <w:p w:rsidR="00D8533E" w:rsidRPr="001A378A" w:rsidRDefault="00D8533E">
      <w:pPr>
        <w:pStyle w:val="TOC1"/>
        <w:tabs>
          <w:tab w:val="left" w:pos="440"/>
          <w:tab w:val="right" w:leader="dot" w:pos="9062"/>
        </w:tabs>
        <w:rPr>
          <w:noProof/>
          <w:color w:val="003764"/>
          <w:lang w:val="hr-HR" w:eastAsia="hr-HR"/>
        </w:rPr>
      </w:pPr>
      <w:hyperlink w:anchor="_Toc55895361" w:history="1">
        <w:r w:rsidRPr="001A378A">
          <w:rPr>
            <w:rStyle w:val="Hyperlink"/>
            <w:rFonts w:cs="Calibri"/>
            <w:noProof/>
            <w:color w:val="003764"/>
          </w:rPr>
          <w:t>1</w:t>
        </w:r>
        <w:r w:rsidRPr="001A378A">
          <w:rPr>
            <w:noProof/>
            <w:color w:val="003764"/>
            <w:lang w:val="hr-HR" w:eastAsia="hr-HR"/>
          </w:rPr>
          <w:tab/>
        </w:r>
        <w:r w:rsidRPr="001A378A">
          <w:rPr>
            <w:rStyle w:val="Hyperlink"/>
            <w:rFonts w:cs="Calibri"/>
            <w:noProof/>
            <w:color w:val="003764"/>
          </w:rPr>
          <w:t>PROGRAM RADA TURISTIČKE ZAJEDNICE – POLAZIŠTE</w:t>
        </w:r>
        <w:r w:rsidRPr="001A378A">
          <w:rPr>
            <w:noProof/>
            <w:webHidden/>
            <w:color w:val="003764"/>
          </w:rPr>
          <w:tab/>
        </w:r>
        <w:r w:rsidRPr="001A378A">
          <w:rPr>
            <w:noProof/>
            <w:webHidden/>
            <w:color w:val="003764"/>
          </w:rPr>
          <w:fldChar w:fldCharType="begin"/>
        </w:r>
        <w:r w:rsidRPr="001A378A">
          <w:rPr>
            <w:noProof/>
            <w:webHidden/>
            <w:color w:val="003764"/>
          </w:rPr>
          <w:instrText xml:space="preserve"> PAGEREF _Toc55895361 \h </w:instrText>
        </w:r>
        <w:r w:rsidRPr="00397CF0">
          <w:rPr>
            <w:noProof/>
            <w:color w:val="003764"/>
          </w:rPr>
        </w:r>
        <w:r w:rsidRPr="001A378A">
          <w:rPr>
            <w:noProof/>
            <w:webHidden/>
            <w:color w:val="003764"/>
          </w:rPr>
          <w:fldChar w:fldCharType="separate"/>
        </w:r>
        <w:r>
          <w:rPr>
            <w:noProof/>
            <w:webHidden/>
            <w:color w:val="003764"/>
          </w:rPr>
          <w:t>4</w:t>
        </w:r>
        <w:r w:rsidRPr="001A378A">
          <w:rPr>
            <w:noProof/>
            <w:webHidden/>
            <w:color w:val="003764"/>
          </w:rPr>
          <w:fldChar w:fldCharType="end"/>
        </w:r>
      </w:hyperlink>
    </w:p>
    <w:p w:rsidR="00D8533E" w:rsidRPr="001A378A" w:rsidRDefault="00D8533E">
      <w:pPr>
        <w:pStyle w:val="TOC1"/>
        <w:tabs>
          <w:tab w:val="left" w:pos="440"/>
          <w:tab w:val="right" w:leader="dot" w:pos="9062"/>
        </w:tabs>
        <w:rPr>
          <w:noProof/>
          <w:color w:val="003764"/>
          <w:lang w:val="hr-HR" w:eastAsia="hr-HR"/>
        </w:rPr>
      </w:pPr>
      <w:hyperlink w:anchor="_Toc55895362" w:history="1">
        <w:r w:rsidRPr="001A378A">
          <w:rPr>
            <w:rStyle w:val="Hyperlink"/>
            <w:rFonts w:cs="Calibri"/>
            <w:noProof/>
            <w:color w:val="003764"/>
          </w:rPr>
          <w:t>2</w:t>
        </w:r>
        <w:r w:rsidRPr="001A378A">
          <w:rPr>
            <w:noProof/>
            <w:color w:val="003764"/>
            <w:lang w:val="hr-HR" w:eastAsia="hr-HR"/>
          </w:rPr>
          <w:tab/>
        </w:r>
        <w:r w:rsidRPr="001A378A">
          <w:rPr>
            <w:rStyle w:val="Hyperlink"/>
            <w:rFonts w:cs="Calibri"/>
            <w:noProof/>
            <w:color w:val="003764"/>
          </w:rPr>
          <w:t>OSNOVNE SMJERNICE PLANIRANJA</w:t>
        </w:r>
        <w:r w:rsidRPr="001A378A">
          <w:rPr>
            <w:noProof/>
            <w:webHidden/>
            <w:color w:val="003764"/>
          </w:rPr>
          <w:tab/>
        </w:r>
        <w:r w:rsidRPr="001A378A">
          <w:rPr>
            <w:noProof/>
            <w:webHidden/>
            <w:color w:val="003764"/>
          </w:rPr>
          <w:fldChar w:fldCharType="begin"/>
        </w:r>
        <w:r w:rsidRPr="001A378A">
          <w:rPr>
            <w:noProof/>
            <w:webHidden/>
            <w:color w:val="003764"/>
          </w:rPr>
          <w:instrText xml:space="preserve"> PAGEREF _Toc55895362 \h </w:instrText>
        </w:r>
        <w:r w:rsidRPr="00397CF0">
          <w:rPr>
            <w:noProof/>
            <w:color w:val="003764"/>
          </w:rPr>
        </w:r>
        <w:r w:rsidRPr="001A378A">
          <w:rPr>
            <w:noProof/>
            <w:webHidden/>
            <w:color w:val="003764"/>
          </w:rPr>
          <w:fldChar w:fldCharType="separate"/>
        </w:r>
        <w:r>
          <w:rPr>
            <w:noProof/>
            <w:webHidden/>
            <w:color w:val="003764"/>
          </w:rPr>
          <w:t>4</w:t>
        </w:r>
        <w:r w:rsidRPr="001A378A">
          <w:rPr>
            <w:noProof/>
            <w:webHidden/>
            <w:color w:val="003764"/>
          </w:rPr>
          <w:fldChar w:fldCharType="end"/>
        </w:r>
      </w:hyperlink>
    </w:p>
    <w:p w:rsidR="00D8533E" w:rsidRPr="001A378A" w:rsidRDefault="00D8533E">
      <w:pPr>
        <w:pStyle w:val="TOC1"/>
        <w:tabs>
          <w:tab w:val="left" w:pos="440"/>
          <w:tab w:val="right" w:leader="dot" w:pos="9062"/>
        </w:tabs>
        <w:rPr>
          <w:noProof/>
          <w:color w:val="003764"/>
          <w:lang w:val="hr-HR" w:eastAsia="hr-HR"/>
        </w:rPr>
      </w:pPr>
      <w:hyperlink w:anchor="_Toc55895363" w:history="1">
        <w:r w:rsidRPr="001A378A">
          <w:rPr>
            <w:rStyle w:val="Hyperlink"/>
            <w:rFonts w:cs="Calibri"/>
            <w:noProof/>
            <w:color w:val="003764"/>
          </w:rPr>
          <w:t>3</w:t>
        </w:r>
        <w:r w:rsidRPr="001A378A">
          <w:rPr>
            <w:noProof/>
            <w:color w:val="003764"/>
            <w:lang w:val="hr-HR" w:eastAsia="hr-HR"/>
          </w:rPr>
          <w:tab/>
        </w:r>
        <w:r w:rsidRPr="001A378A">
          <w:rPr>
            <w:rStyle w:val="Hyperlink"/>
            <w:rFonts w:cs="Calibri"/>
            <w:noProof/>
            <w:color w:val="003764"/>
          </w:rPr>
          <w:t>MODEL I STRUKTURA GODIŠNJEG PROGRAMA RADA ZA SVE RAZINE SUSTAVA TZ - opisni dio</w:t>
        </w:r>
        <w:r w:rsidRPr="001A378A">
          <w:rPr>
            <w:noProof/>
            <w:webHidden/>
            <w:color w:val="003764"/>
          </w:rPr>
          <w:tab/>
        </w:r>
        <w:r w:rsidRPr="001A378A">
          <w:rPr>
            <w:noProof/>
            <w:webHidden/>
            <w:color w:val="003764"/>
          </w:rPr>
          <w:fldChar w:fldCharType="begin"/>
        </w:r>
        <w:r w:rsidRPr="001A378A">
          <w:rPr>
            <w:noProof/>
            <w:webHidden/>
            <w:color w:val="003764"/>
          </w:rPr>
          <w:instrText xml:space="preserve"> PAGEREF _Toc55895363 \h </w:instrText>
        </w:r>
        <w:r w:rsidRPr="00397CF0">
          <w:rPr>
            <w:noProof/>
            <w:color w:val="003764"/>
          </w:rPr>
        </w:r>
        <w:r w:rsidRPr="001A378A">
          <w:rPr>
            <w:noProof/>
            <w:webHidden/>
            <w:color w:val="003764"/>
          </w:rPr>
          <w:fldChar w:fldCharType="separate"/>
        </w:r>
        <w:r>
          <w:rPr>
            <w:noProof/>
            <w:webHidden/>
            <w:color w:val="003764"/>
          </w:rPr>
          <w:t>4</w:t>
        </w:r>
        <w:r w:rsidRPr="001A378A">
          <w:rPr>
            <w:noProof/>
            <w:webHidden/>
            <w:color w:val="003764"/>
          </w:rPr>
          <w:fldChar w:fldCharType="end"/>
        </w:r>
      </w:hyperlink>
    </w:p>
    <w:p w:rsidR="00D8533E" w:rsidRPr="001A378A" w:rsidRDefault="00D8533E">
      <w:pPr>
        <w:pStyle w:val="TOC2"/>
        <w:tabs>
          <w:tab w:val="right" w:leader="dot" w:pos="9062"/>
        </w:tabs>
        <w:rPr>
          <w:noProof/>
          <w:color w:val="003764"/>
          <w:lang w:val="hr-HR" w:eastAsia="hr-HR"/>
        </w:rPr>
      </w:pPr>
      <w:hyperlink w:anchor="_Toc55895364" w:history="1">
        <w:r w:rsidRPr="001A378A">
          <w:rPr>
            <w:rStyle w:val="Hyperlink"/>
            <w:rFonts w:cs="Calibri"/>
            <w:noProof/>
            <w:color w:val="003764"/>
          </w:rPr>
          <w:t>HRVATSKA TURISTIČKA ZAJEDNICA</w:t>
        </w:r>
        <w:r w:rsidRPr="001A378A">
          <w:rPr>
            <w:noProof/>
            <w:webHidden/>
            <w:color w:val="003764"/>
          </w:rPr>
          <w:tab/>
        </w:r>
        <w:r w:rsidRPr="001A378A">
          <w:rPr>
            <w:noProof/>
            <w:webHidden/>
            <w:color w:val="003764"/>
          </w:rPr>
          <w:fldChar w:fldCharType="begin"/>
        </w:r>
        <w:r w:rsidRPr="001A378A">
          <w:rPr>
            <w:noProof/>
            <w:webHidden/>
            <w:color w:val="003764"/>
          </w:rPr>
          <w:instrText xml:space="preserve"> PAGEREF _Toc55895364 \h </w:instrText>
        </w:r>
        <w:r w:rsidRPr="00397CF0">
          <w:rPr>
            <w:noProof/>
            <w:color w:val="003764"/>
          </w:rPr>
        </w:r>
        <w:r w:rsidRPr="001A378A">
          <w:rPr>
            <w:noProof/>
            <w:webHidden/>
            <w:color w:val="003764"/>
          </w:rPr>
          <w:fldChar w:fldCharType="separate"/>
        </w:r>
        <w:r>
          <w:rPr>
            <w:noProof/>
            <w:webHidden/>
            <w:color w:val="003764"/>
          </w:rPr>
          <w:t>4</w:t>
        </w:r>
        <w:r w:rsidRPr="001A378A">
          <w:rPr>
            <w:noProof/>
            <w:webHidden/>
            <w:color w:val="003764"/>
          </w:rPr>
          <w:fldChar w:fldCharType="end"/>
        </w:r>
      </w:hyperlink>
    </w:p>
    <w:p w:rsidR="00D8533E" w:rsidRPr="001A378A" w:rsidRDefault="00D8533E">
      <w:pPr>
        <w:pStyle w:val="TOC2"/>
        <w:tabs>
          <w:tab w:val="right" w:leader="dot" w:pos="9062"/>
        </w:tabs>
        <w:rPr>
          <w:noProof/>
          <w:color w:val="003764"/>
          <w:lang w:val="hr-HR" w:eastAsia="hr-HR"/>
        </w:rPr>
      </w:pPr>
      <w:hyperlink w:anchor="_Toc55895365" w:history="1">
        <w:r w:rsidRPr="001A378A">
          <w:rPr>
            <w:rStyle w:val="Hyperlink"/>
            <w:rFonts w:cs="Calibri"/>
            <w:noProof/>
            <w:color w:val="003764"/>
          </w:rPr>
          <w:t>(pojedinačno plani</w:t>
        </w:r>
        <w:r>
          <w:rPr>
            <w:rStyle w:val="Hyperlink"/>
            <w:rFonts w:cs="Calibri"/>
            <w:noProof/>
            <w:color w:val="003764"/>
          </w:rPr>
          <w:t xml:space="preserve">rani zadaci </w:t>
        </w:r>
        <w:r w:rsidRPr="007B2217">
          <w:rPr>
            <w:rStyle w:val="Hyperlink"/>
            <w:rFonts w:cs="Calibri"/>
            <w:noProof/>
            <w:color w:val="1F3864"/>
          </w:rPr>
          <w:t>prema aktivnostima</w:t>
        </w:r>
        <w:r w:rsidRPr="001A378A">
          <w:rPr>
            <w:rStyle w:val="Hyperlink"/>
            <w:rFonts w:cs="Calibri"/>
            <w:noProof/>
            <w:color w:val="003764"/>
          </w:rPr>
          <w:t>)</w:t>
        </w:r>
        <w:r w:rsidRPr="001A378A">
          <w:rPr>
            <w:noProof/>
            <w:webHidden/>
            <w:color w:val="003764"/>
          </w:rPr>
          <w:tab/>
        </w:r>
        <w:r w:rsidRPr="001A378A">
          <w:rPr>
            <w:noProof/>
            <w:webHidden/>
            <w:color w:val="003764"/>
          </w:rPr>
          <w:fldChar w:fldCharType="begin"/>
        </w:r>
        <w:r w:rsidRPr="001A378A">
          <w:rPr>
            <w:noProof/>
            <w:webHidden/>
            <w:color w:val="003764"/>
          </w:rPr>
          <w:instrText xml:space="preserve"> PAGEREF _Toc55895365 \h </w:instrText>
        </w:r>
        <w:r w:rsidRPr="00397CF0">
          <w:rPr>
            <w:noProof/>
            <w:color w:val="003764"/>
          </w:rPr>
        </w:r>
        <w:r w:rsidRPr="001A378A">
          <w:rPr>
            <w:noProof/>
            <w:webHidden/>
            <w:color w:val="003764"/>
          </w:rPr>
          <w:fldChar w:fldCharType="separate"/>
        </w:r>
        <w:r>
          <w:rPr>
            <w:noProof/>
            <w:webHidden/>
            <w:color w:val="003764"/>
          </w:rPr>
          <w:t>4</w:t>
        </w:r>
        <w:r w:rsidRPr="001A378A">
          <w:rPr>
            <w:noProof/>
            <w:webHidden/>
            <w:color w:val="003764"/>
          </w:rPr>
          <w:fldChar w:fldCharType="end"/>
        </w:r>
      </w:hyperlink>
    </w:p>
    <w:p w:rsidR="00D8533E" w:rsidRPr="001A378A" w:rsidRDefault="00D8533E">
      <w:pPr>
        <w:pStyle w:val="TOC2"/>
        <w:tabs>
          <w:tab w:val="right" w:leader="dot" w:pos="9062"/>
        </w:tabs>
        <w:rPr>
          <w:noProof/>
          <w:color w:val="003764"/>
          <w:lang w:val="hr-HR" w:eastAsia="hr-HR"/>
        </w:rPr>
      </w:pPr>
      <w:hyperlink w:anchor="_Toc55895366" w:history="1">
        <w:r w:rsidRPr="001A378A">
          <w:rPr>
            <w:rStyle w:val="Hyperlink"/>
            <w:rFonts w:cs="Calibri"/>
            <w:noProof/>
            <w:color w:val="003764"/>
          </w:rPr>
          <w:t>REGIONALNA TURISTIČKA ZAJEDNICA</w:t>
        </w:r>
        <w:r w:rsidRPr="001A378A">
          <w:rPr>
            <w:noProof/>
            <w:webHidden/>
            <w:color w:val="003764"/>
          </w:rPr>
          <w:tab/>
        </w:r>
        <w:r w:rsidRPr="001A378A">
          <w:rPr>
            <w:noProof/>
            <w:webHidden/>
            <w:color w:val="003764"/>
          </w:rPr>
          <w:fldChar w:fldCharType="begin"/>
        </w:r>
        <w:r w:rsidRPr="001A378A">
          <w:rPr>
            <w:noProof/>
            <w:webHidden/>
            <w:color w:val="003764"/>
          </w:rPr>
          <w:instrText xml:space="preserve"> PAGEREF _Toc55895366 \h </w:instrText>
        </w:r>
        <w:r w:rsidRPr="00397CF0">
          <w:rPr>
            <w:noProof/>
            <w:color w:val="003764"/>
          </w:rPr>
        </w:r>
        <w:r w:rsidRPr="001A378A">
          <w:rPr>
            <w:noProof/>
            <w:webHidden/>
            <w:color w:val="003764"/>
          </w:rPr>
          <w:fldChar w:fldCharType="separate"/>
        </w:r>
        <w:r>
          <w:rPr>
            <w:noProof/>
            <w:webHidden/>
            <w:color w:val="003764"/>
          </w:rPr>
          <w:t>4</w:t>
        </w:r>
        <w:r w:rsidRPr="001A378A">
          <w:rPr>
            <w:noProof/>
            <w:webHidden/>
            <w:color w:val="003764"/>
          </w:rPr>
          <w:fldChar w:fldCharType="end"/>
        </w:r>
      </w:hyperlink>
    </w:p>
    <w:p w:rsidR="00D8533E" w:rsidRPr="001A378A" w:rsidRDefault="00D8533E">
      <w:pPr>
        <w:pStyle w:val="TOC2"/>
        <w:tabs>
          <w:tab w:val="right" w:leader="dot" w:pos="9062"/>
        </w:tabs>
        <w:rPr>
          <w:noProof/>
          <w:color w:val="003764"/>
          <w:lang w:val="hr-HR" w:eastAsia="hr-HR"/>
        </w:rPr>
      </w:pPr>
      <w:hyperlink w:anchor="_Toc55895367" w:history="1">
        <w:r w:rsidRPr="001A378A">
          <w:rPr>
            <w:rStyle w:val="Hyperlink"/>
            <w:rFonts w:cs="Calibri"/>
            <w:noProof/>
            <w:color w:val="003764"/>
          </w:rPr>
          <w:t>(pojedinačno plani</w:t>
        </w:r>
        <w:r>
          <w:rPr>
            <w:rStyle w:val="Hyperlink"/>
            <w:rFonts w:cs="Calibri"/>
            <w:noProof/>
            <w:color w:val="003764"/>
          </w:rPr>
          <w:t>rani zadaci</w:t>
        </w:r>
        <w:r w:rsidRPr="00FB1025">
          <w:rPr>
            <w:rStyle w:val="Hyperlink"/>
            <w:rFonts w:cs="Calibri"/>
            <w:noProof/>
            <w:color w:val="FF0000"/>
          </w:rPr>
          <w:t xml:space="preserve"> </w:t>
        </w:r>
        <w:r w:rsidRPr="007B2217">
          <w:rPr>
            <w:rStyle w:val="Hyperlink"/>
            <w:rFonts w:cs="Calibri"/>
            <w:noProof/>
            <w:color w:val="1F3864"/>
          </w:rPr>
          <w:t>prema aktivnostima)</w:t>
        </w:r>
        <w:r w:rsidRPr="001A378A">
          <w:rPr>
            <w:noProof/>
            <w:webHidden/>
            <w:color w:val="003764"/>
          </w:rPr>
          <w:tab/>
        </w:r>
        <w:r w:rsidRPr="001A378A">
          <w:rPr>
            <w:noProof/>
            <w:webHidden/>
            <w:color w:val="003764"/>
          </w:rPr>
          <w:fldChar w:fldCharType="begin"/>
        </w:r>
        <w:r w:rsidRPr="001A378A">
          <w:rPr>
            <w:noProof/>
            <w:webHidden/>
            <w:color w:val="003764"/>
          </w:rPr>
          <w:instrText xml:space="preserve"> PAGEREF _Toc55895367 \h </w:instrText>
        </w:r>
        <w:r w:rsidRPr="00397CF0">
          <w:rPr>
            <w:noProof/>
            <w:color w:val="003764"/>
          </w:rPr>
        </w:r>
        <w:r w:rsidRPr="001A378A">
          <w:rPr>
            <w:noProof/>
            <w:webHidden/>
            <w:color w:val="003764"/>
          </w:rPr>
          <w:fldChar w:fldCharType="separate"/>
        </w:r>
        <w:r>
          <w:rPr>
            <w:noProof/>
            <w:webHidden/>
            <w:color w:val="003764"/>
          </w:rPr>
          <w:t>4</w:t>
        </w:r>
        <w:r w:rsidRPr="001A378A">
          <w:rPr>
            <w:noProof/>
            <w:webHidden/>
            <w:color w:val="003764"/>
          </w:rPr>
          <w:fldChar w:fldCharType="end"/>
        </w:r>
      </w:hyperlink>
    </w:p>
    <w:p w:rsidR="00D8533E" w:rsidRPr="001A378A" w:rsidRDefault="00D8533E">
      <w:pPr>
        <w:pStyle w:val="TOC2"/>
        <w:tabs>
          <w:tab w:val="right" w:leader="dot" w:pos="9062"/>
        </w:tabs>
        <w:rPr>
          <w:noProof/>
          <w:color w:val="003764"/>
          <w:lang w:val="hr-HR" w:eastAsia="hr-HR"/>
        </w:rPr>
      </w:pPr>
      <w:hyperlink w:anchor="_Toc55895368" w:history="1">
        <w:r w:rsidRPr="001A378A">
          <w:rPr>
            <w:rStyle w:val="Hyperlink"/>
            <w:rFonts w:cs="Calibri"/>
            <w:noProof/>
            <w:color w:val="003764"/>
          </w:rPr>
          <w:t>LOKALNA TURISTIČKA ZAJEDNICA</w:t>
        </w:r>
        <w:r w:rsidRPr="001A378A">
          <w:rPr>
            <w:noProof/>
            <w:webHidden/>
            <w:color w:val="003764"/>
          </w:rPr>
          <w:tab/>
        </w:r>
        <w:r w:rsidRPr="001A378A">
          <w:rPr>
            <w:noProof/>
            <w:webHidden/>
            <w:color w:val="003764"/>
          </w:rPr>
          <w:fldChar w:fldCharType="begin"/>
        </w:r>
        <w:r w:rsidRPr="001A378A">
          <w:rPr>
            <w:noProof/>
            <w:webHidden/>
            <w:color w:val="003764"/>
          </w:rPr>
          <w:instrText xml:space="preserve"> PAGEREF _Toc55895368 \h </w:instrText>
        </w:r>
        <w:r w:rsidRPr="00397CF0">
          <w:rPr>
            <w:noProof/>
            <w:color w:val="003764"/>
          </w:rPr>
        </w:r>
        <w:r w:rsidRPr="001A378A">
          <w:rPr>
            <w:noProof/>
            <w:webHidden/>
            <w:color w:val="003764"/>
          </w:rPr>
          <w:fldChar w:fldCharType="separate"/>
        </w:r>
        <w:r>
          <w:rPr>
            <w:noProof/>
            <w:webHidden/>
            <w:color w:val="003764"/>
          </w:rPr>
          <w:t>4</w:t>
        </w:r>
        <w:r w:rsidRPr="001A378A">
          <w:rPr>
            <w:noProof/>
            <w:webHidden/>
            <w:color w:val="003764"/>
          </w:rPr>
          <w:fldChar w:fldCharType="end"/>
        </w:r>
      </w:hyperlink>
    </w:p>
    <w:p w:rsidR="00D8533E" w:rsidRPr="001A378A" w:rsidRDefault="00D8533E">
      <w:pPr>
        <w:pStyle w:val="TOC2"/>
        <w:tabs>
          <w:tab w:val="right" w:leader="dot" w:pos="9062"/>
        </w:tabs>
        <w:rPr>
          <w:noProof/>
          <w:color w:val="003764"/>
          <w:lang w:val="hr-HR" w:eastAsia="hr-HR"/>
        </w:rPr>
      </w:pPr>
      <w:hyperlink w:anchor="_Toc55895369" w:history="1">
        <w:r w:rsidRPr="001A378A">
          <w:rPr>
            <w:rStyle w:val="Hyperlink"/>
            <w:rFonts w:cs="Calibri"/>
            <w:noProof/>
            <w:color w:val="003764"/>
          </w:rPr>
          <w:t>(pojedinačno plani</w:t>
        </w:r>
        <w:r>
          <w:rPr>
            <w:rStyle w:val="Hyperlink"/>
            <w:rFonts w:cs="Calibri"/>
            <w:noProof/>
            <w:color w:val="003764"/>
          </w:rPr>
          <w:t>rani zadaci</w:t>
        </w:r>
        <w:r w:rsidRPr="00FB1025">
          <w:rPr>
            <w:rStyle w:val="Hyperlink"/>
            <w:rFonts w:cs="Calibri"/>
            <w:noProof/>
            <w:color w:val="FF0000"/>
          </w:rPr>
          <w:t xml:space="preserve"> </w:t>
        </w:r>
        <w:r w:rsidRPr="007B2217">
          <w:rPr>
            <w:rStyle w:val="Hyperlink"/>
            <w:rFonts w:cs="Calibri"/>
            <w:noProof/>
            <w:color w:val="002060"/>
          </w:rPr>
          <w:t>prema aktivnostima)</w:t>
        </w:r>
        <w:r w:rsidRPr="001A378A">
          <w:rPr>
            <w:noProof/>
            <w:webHidden/>
            <w:color w:val="003764"/>
          </w:rPr>
          <w:tab/>
        </w:r>
        <w:r w:rsidRPr="001A378A">
          <w:rPr>
            <w:noProof/>
            <w:webHidden/>
            <w:color w:val="003764"/>
          </w:rPr>
          <w:fldChar w:fldCharType="begin"/>
        </w:r>
        <w:r w:rsidRPr="001A378A">
          <w:rPr>
            <w:noProof/>
            <w:webHidden/>
            <w:color w:val="003764"/>
          </w:rPr>
          <w:instrText xml:space="preserve"> PAGEREF _Toc55895369 \h </w:instrText>
        </w:r>
        <w:r w:rsidRPr="00397CF0">
          <w:rPr>
            <w:noProof/>
            <w:color w:val="003764"/>
          </w:rPr>
        </w:r>
        <w:r w:rsidRPr="001A378A">
          <w:rPr>
            <w:noProof/>
            <w:webHidden/>
            <w:color w:val="003764"/>
          </w:rPr>
          <w:fldChar w:fldCharType="separate"/>
        </w:r>
        <w:r>
          <w:rPr>
            <w:noProof/>
            <w:webHidden/>
            <w:color w:val="003764"/>
          </w:rPr>
          <w:t>4</w:t>
        </w:r>
        <w:r w:rsidRPr="001A378A">
          <w:rPr>
            <w:noProof/>
            <w:webHidden/>
            <w:color w:val="003764"/>
          </w:rPr>
          <w:fldChar w:fldCharType="end"/>
        </w:r>
      </w:hyperlink>
    </w:p>
    <w:p w:rsidR="00D8533E" w:rsidRPr="001A378A" w:rsidRDefault="00D8533E">
      <w:pPr>
        <w:pStyle w:val="TOC1"/>
        <w:tabs>
          <w:tab w:val="left" w:pos="440"/>
          <w:tab w:val="right" w:leader="dot" w:pos="9062"/>
        </w:tabs>
        <w:rPr>
          <w:noProof/>
          <w:color w:val="003764"/>
          <w:lang w:val="hr-HR" w:eastAsia="hr-HR"/>
        </w:rPr>
      </w:pPr>
      <w:hyperlink w:anchor="_Toc55895371" w:history="1">
        <w:r w:rsidRPr="001A378A">
          <w:rPr>
            <w:rStyle w:val="Hyperlink"/>
            <w:rFonts w:cs="Calibri"/>
            <w:noProof/>
            <w:color w:val="003764"/>
          </w:rPr>
          <w:t>4</w:t>
        </w:r>
        <w:r w:rsidRPr="001A378A">
          <w:rPr>
            <w:noProof/>
            <w:color w:val="003764"/>
            <w:lang w:val="hr-HR" w:eastAsia="hr-HR"/>
          </w:rPr>
          <w:tab/>
        </w:r>
        <w:r w:rsidRPr="001A378A">
          <w:rPr>
            <w:rStyle w:val="Hyperlink"/>
            <w:rFonts w:cs="Calibri"/>
            <w:noProof/>
            <w:color w:val="003764"/>
          </w:rPr>
          <w:t>IZVJEŠĆE O IZVRŠENJU PROGRAMA RADA</w:t>
        </w:r>
        <w:r w:rsidRPr="001A378A">
          <w:rPr>
            <w:noProof/>
            <w:webHidden/>
            <w:color w:val="003764"/>
          </w:rPr>
          <w:tab/>
        </w:r>
        <w:r w:rsidRPr="001A378A">
          <w:rPr>
            <w:noProof/>
            <w:webHidden/>
            <w:color w:val="003764"/>
          </w:rPr>
          <w:fldChar w:fldCharType="begin"/>
        </w:r>
        <w:r w:rsidRPr="001A378A">
          <w:rPr>
            <w:noProof/>
            <w:webHidden/>
            <w:color w:val="003764"/>
          </w:rPr>
          <w:instrText xml:space="preserve"> PAGEREF _Toc55895371 \h </w:instrText>
        </w:r>
        <w:r w:rsidRPr="00397CF0">
          <w:rPr>
            <w:noProof/>
            <w:color w:val="003764"/>
          </w:rPr>
        </w:r>
        <w:r w:rsidRPr="001A378A">
          <w:rPr>
            <w:noProof/>
            <w:webHidden/>
            <w:color w:val="003764"/>
          </w:rPr>
          <w:fldChar w:fldCharType="separate"/>
        </w:r>
        <w:r>
          <w:rPr>
            <w:noProof/>
            <w:webHidden/>
            <w:color w:val="003764"/>
          </w:rPr>
          <w:t>4</w:t>
        </w:r>
        <w:r w:rsidRPr="001A378A">
          <w:rPr>
            <w:noProof/>
            <w:webHidden/>
            <w:color w:val="003764"/>
          </w:rPr>
          <w:fldChar w:fldCharType="end"/>
        </w:r>
      </w:hyperlink>
    </w:p>
    <w:p w:rsidR="00D8533E" w:rsidRPr="001A378A" w:rsidRDefault="00D8533E">
      <w:pPr>
        <w:rPr>
          <w:color w:val="003764"/>
        </w:rPr>
      </w:pPr>
      <w:r w:rsidRPr="001A378A">
        <w:rPr>
          <w:rFonts w:cs="Calibri"/>
          <w:color w:val="003764"/>
          <w:sz w:val="24"/>
          <w:szCs w:val="24"/>
        </w:rPr>
        <w:fldChar w:fldCharType="end"/>
      </w:r>
    </w:p>
    <w:p w:rsidR="00D8533E" w:rsidRPr="00A4645F" w:rsidRDefault="00D8533E" w:rsidP="00FA0CC7">
      <w:pPr>
        <w:pStyle w:val="NoSpacing"/>
        <w:rPr>
          <w:color w:val="003764"/>
          <w:sz w:val="28"/>
          <w:szCs w:val="28"/>
        </w:rPr>
      </w:pPr>
    </w:p>
    <w:p w:rsidR="00D8533E" w:rsidRPr="00A4645F" w:rsidRDefault="00D8533E">
      <w:pPr>
        <w:rPr>
          <w:color w:val="003764"/>
          <w:sz w:val="28"/>
          <w:szCs w:val="28"/>
        </w:rPr>
      </w:pPr>
      <w:r w:rsidRPr="00A4645F">
        <w:rPr>
          <w:color w:val="003764"/>
          <w:sz w:val="28"/>
          <w:szCs w:val="28"/>
        </w:rPr>
        <w:br w:type="page"/>
      </w:r>
    </w:p>
    <w:p w:rsidR="00D8533E" w:rsidRDefault="00D8533E" w:rsidP="00A4208E">
      <w:pPr>
        <w:pStyle w:val="Heading1"/>
        <w:numPr>
          <w:ilvl w:val="0"/>
          <w:numId w:val="0"/>
        </w:numPr>
        <w:ind w:left="432" w:hanging="432"/>
        <w:rPr>
          <w:rFonts w:ascii="Calibri" w:hAnsi="Calibri" w:cs="Calibri"/>
          <w:b/>
          <w:bCs/>
          <w:color w:val="003764"/>
        </w:rPr>
      </w:pPr>
    </w:p>
    <w:p w:rsidR="00D8533E" w:rsidRPr="007774B0" w:rsidRDefault="00D8533E" w:rsidP="00A4208E">
      <w:pPr>
        <w:pStyle w:val="Heading1"/>
        <w:numPr>
          <w:ilvl w:val="0"/>
          <w:numId w:val="0"/>
        </w:numPr>
        <w:ind w:left="432" w:hanging="432"/>
        <w:rPr>
          <w:rFonts w:ascii="Calibri" w:hAnsi="Calibri" w:cs="Calibri"/>
          <w:b/>
          <w:bCs/>
          <w:color w:val="003764"/>
        </w:rPr>
      </w:pPr>
      <w:bookmarkStart w:id="0" w:name="_Toc55895360"/>
      <w:r w:rsidRPr="007774B0">
        <w:rPr>
          <w:rFonts w:ascii="Calibri" w:hAnsi="Calibri" w:cs="Calibri"/>
          <w:b/>
          <w:bCs/>
          <w:color w:val="003764"/>
        </w:rPr>
        <w:t>UVOD</w:t>
      </w:r>
      <w:bookmarkEnd w:id="0"/>
    </w:p>
    <w:p w:rsidR="00D8533E" w:rsidRDefault="00D8533E" w:rsidP="00FA0CC7">
      <w:pPr>
        <w:pStyle w:val="NoSpacing"/>
        <w:rPr>
          <w:b/>
          <w:bCs/>
          <w:color w:val="003764"/>
          <w:sz w:val="28"/>
          <w:szCs w:val="28"/>
        </w:rPr>
      </w:pPr>
    </w:p>
    <w:p w:rsidR="00D8533E" w:rsidRDefault="00D8533E" w:rsidP="00E44AA9">
      <w:pPr>
        <w:pStyle w:val="NoSpacing"/>
        <w:jc w:val="both"/>
        <w:rPr>
          <w:color w:val="003764"/>
          <w:sz w:val="28"/>
          <w:szCs w:val="28"/>
        </w:rPr>
      </w:pPr>
      <w:r w:rsidRPr="005562F6">
        <w:rPr>
          <w:color w:val="003764"/>
          <w:sz w:val="28"/>
          <w:szCs w:val="28"/>
        </w:rPr>
        <w:t>Na temelju članka 55. i 57. Zakona o turističkim zajednicama i promicanju hrvatskog turizma (NN 52/19 i 42/20) ministrica turizma i sporta Republike Hrvatske donosi Metodologiju i obvezatne upute za izradu godišnjeg programa rada i izvješća o izvršenju godišnjeg programa rada za sve razine sustava turističkih zajednica.</w:t>
      </w:r>
    </w:p>
    <w:p w:rsidR="00D8533E" w:rsidRDefault="00D8533E" w:rsidP="00355869">
      <w:pPr>
        <w:pStyle w:val="NoSpacing"/>
        <w:jc w:val="both"/>
        <w:rPr>
          <w:color w:val="003764"/>
          <w:sz w:val="28"/>
          <w:szCs w:val="28"/>
        </w:rPr>
      </w:pPr>
    </w:p>
    <w:p w:rsidR="00D8533E" w:rsidRDefault="00D8533E" w:rsidP="00E44AA9">
      <w:pPr>
        <w:pStyle w:val="NoSpacing"/>
        <w:jc w:val="both"/>
        <w:rPr>
          <w:color w:val="003764"/>
          <w:sz w:val="28"/>
          <w:szCs w:val="28"/>
        </w:rPr>
      </w:pPr>
      <w:r>
        <w:rPr>
          <w:color w:val="003764"/>
          <w:sz w:val="28"/>
          <w:szCs w:val="28"/>
        </w:rPr>
        <w:t>Uvažavajući činjenicu kako je od 1. siječnja 2020. stupio na snagu novi zakon koji uređuje sustav turističkih zajednica, Hrvatska turistička zajednica je izradila novu metodologiju i standarde planiranja i izvješćivanja u sustavu turističkih zajednica temeljenu na novoj strukturi zadaća na svim razinama sustava.</w:t>
      </w:r>
    </w:p>
    <w:p w:rsidR="00D8533E" w:rsidRDefault="00D8533E" w:rsidP="00FA0CC7">
      <w:pPr>
        <w:pStyle w:val="NoSpacing"/>
        <w:rPr>
          <w:b/>
          <w:bCs/>
          <w:color w:val="003764"/>
          <w:sz w:val="28"/>
          <w:szCs w:val="28"/>
        </w:rPr>
      </w:pPr>
    </w:p>
    <w:p w:rsidR="00D8533E" w:rsidRDefault="00D8533E" w:rsidP="00FB42BB">
      <w:pPr>
        <w:pStyle w:val="NoSpacing"/>
        <w:jc w:val="both"/>
        <w:rPr>
          <w:color w:val="003764"/>
          <w:sz w:val="28"/>
          <w:szCs w:val="28"/>
        </w:rPr>
      </w:pPr>
      <w:r w:rsidRPr="00FA0CC7">
        <w:rPr>
          <w:color w:val="003764"/>
          <w:sz w:val="28"/>
          <w:szCs w:val="28"/>
        </w:rPr>
        <w:t>Turističke zajednice</w:t>
      </w:r>
      <w:r>
        <w:rPr>
          <w:color w:val="003764"/>
          <w:sz w:val="28"/>
          <w:szCs w:val="28"/>
        </w:rPr>
        <w:t xml:space="preserve"> svoje aktivnosti planiraju i iskazuju u g</w:t>
      </w:r>
      <w:r w:rsidRPr="00FA0CC7">
        <w:rPr>
          <w:color w:val="003764"/>
          <w:sz w:val="28"/>
          <w:szCs w:val="28"/>
        </w:rPr>
        <w:t>odišn</w:t>
      </w:r>
      <w:r>
        <w:rPr>
          <w:color w:val="003764"/>
          <w:sz w:val="28"/>
          <w:szCs w:val="28"/>
        </w:rPr>
        <w:t>jem</w:t>
      </w:r>
      <w:r w:rsidRPr="00FA0CC7">
        <w:rPr>
          <w:color w:val="003764"/>
          <w:sz w:val="28"/>
          <w:szCs w:val="28"/>
        </w:rPr>
        <w:t xml:space="preserve"> program</w:t>
      </w:r>
      <w:r>
        <w:rPr>
          <w:color w:val="003764"/>
          <w:sz w:val="28"/>
          <w:szCs w:val="28"/>
        </w:rPr>
        <w:t xml:space="preserve">u rada, koji prema odredbama Zakona o turističkim zajednicama i promicanju hrvatskog turizma (NN 52/19 i 42/20) </w:t>
      </w:r>
      <w:r w:rsidRPr="00FA0CC7">
        <w:rPr>
          <w:color w:val="003764"/>
          <w:sz w:val="28"/>
          <w:szCs w:val="28"/>
        </w:rPr>
        <w:t>obvezno sadrži sve pojedinačno utvrđene</w:t>
      </w:r>
      <w:r w:rsidRPr="00FB42BB">
        <w:rPr>
          <w:color w:val="003764"/>
          <w:sz w:val="28"/>
          <w:szCs w:val="28"/>
        </w:rPr>
        <w:t xml:space="preserve"> </w:t>
      </w:r>
      <w:r w:rsidRPr="00FA0CC7">
        <w:rPr>
          <w:color w:val="003764"/>
          <w:sz w:val="28"/>
          <w:szCs w:val="28"/>
        </w:rPr>
        <w:t>planirane zadatke i potrebna financijska sredstva za njihovo izvršenje te posebno planirane</w:t>
      </w:r>
      <w:r w:rsidRPr="00FB42BB">
        <w:rPr>
          <w:color w:val="003764"/>
          <w:sz w:val="28"/>
          <w:szCs w:val="28"/>
        </w:rPr>
        <w:t xml:space="preserve"> </w:t>
      </w:r>
      <w:r w:rsidRPr="00FA0CC7">
        <w:rPr>
          <w:color w:val="003764"/>
          <w:sz w:val="28"/>
          <w:szCs w:val="28"/>
        </w:rPr>
        <w:t>zadatke i financijska sredstva predstavništava i ispostava</w:t>
      </w:r>
      <w:r>
        <w:rPr>
          <w:color w:val="003764"/>
          <w:sz w:val="28"/>
          <w:szCs w:val="28"/>
        </w:rPr>
        <w:t xml:space="preserve"> kada je riječ o Hrvatskoj turističkoj zajednici.</w:t>
      </w:r>
    </w:p>
    <w:p w:rsidR="00D8533E" w:rsidRDefault="00D8533E" w:rsidP="00FB42BB">
      <w:pPr>
        <w:pStyle w:val="NoSpacing"/>
        <w:jc w:val="both"/>
        <w:rPr>
          <w:color w:val="003764"/>
          <w:sz w:val="28"/>
          <w:szCs w:val="28"/>
        </w:rPr>
      </w:pPr>
    </w:p>
    <w:p w:rsidR="00D8533E" w:rsidRDefault="00D8533E" w:rsidP="00917929">
      <w:pPr>
        <w:pStyle w:val="NoSpacing"/>
        <w:jc w:val="both"/>
        <w:rPr>
          <w:color w:val="003764"/>
          <w:sz w:val="28"/>
          <w:szCs w:val="28"/>
        </w:rPr>
      </w:pPr>
      <w:r>
        <w:rPr>
          <w:color w:val="003764"/>
          <w:sz w:val="28"/>
          <w:szCs w:val="28"/>
        </w:rPr>
        <w:t>Kao novost je važno naglasiti kako su se u skladu sa zakonskim odredbama l</w:t>
      </w:r>
      <w:r w:rsidRPr="007E4468">
        <w:rPr>
          <w:color w:val="003764"/>
          <w:sz w:val="28"/>
          <w:szCs w:val="28"/>
        </w:rPr>
        <w:t>okalne turističke zajednice koje pripadaju istoj regionalnoj turističkoj zajednici</w:t>
      </w:r>
      <w:r w:rsidRPr="00917929">
        <w:rPr>
          <w:color w:val="003764"/>
          <w:sz w:val="28"/>
          <w:szCs w:val="28"/>
        </w:rPr>
        <w:t xml:space="preserve"> </w:t>
      </w:r>
      <w:r w:rsidRPr="007E4468">
        <w:rPr>
          <w:color w:val="003764"/>
          <w:sz w:val="28"/>
          <w:szCs w:val="28"/>
        </w:rPr>
        <w:t>obvezne u postupku donošenja programa rada međusobno usklađivati i koordinirati s</w:t>
      </w:r>
      <w:r>
        <w:rPr>
          <w:color w:val="003764"/>
          <w:sz w:val="28"/>
          <w:szCs w:val="28"/>
        </w:rPr>
        <w:t xml:space="preserve"> </w:t>
      </w:r>
      <w:r w:rsidRPr="007E4468">
        <w:rPr>
          <w:color w:val="003764"/>
          <w:sz w:val="28"/>
          <w:szCs w:val="28"/>
        </w:rPr>
        <w:t>nadležnom regionalnom turističkom zajednicom</w:t>
      </w:r>
      <w:r>
        <w:rPr>
          <w:color w:val="003764"/>
          <w:sz w:val="28"/>
          <w:szCs w:val="28"/>
        </w:rPr>
        <w:t xml:space="preserve"> dok su se r</w:t>
      </w:r>
      <w:r w:rsidRPr="007E4468">
        <w:rPr>
          <w:color w:val="003764"/>
          <w:sz w:val="28"/>
          <w:szCs w:val="28"/>
        </w:rPr>
        <w:t>egionalne turističke zajednice u postupku donošenja godišnjeg</w:t>
      </w:r>
      <w:r w:rsidRPr="00917929">
        <w:rPr>
          <w:color w:val="003764"/>
          <w:sz w:val="28"/>
          <w:szCs w:val="28"/>
        </w:rPr>
        <w:t xml:space="preserve"> </w:t>
      </w:r>
      <w:r w:rsidRPr="007E4468">
        <w:rPr>
          <w:color w:val="003764"/>
          <w:sz w:val="28"/>
          <w:szCs w:val="28"/>
        </w:rPr>
        <w:t>programa rada</w:t>
      </w:r>
      <w:r>
        <w:rPr>
          <w:color w:val="003764"/>
          <w:sz w:val="28"/>
          <w:szCs w:val="28"/>
        </w:rPr>
        <w:t xml:space="preserve"> obvezne</w:t>
      </w:r>
      <w:r w:rsidRPr="007E4468">
        <w:rPr>
          <w:color w:val="003764"/>
          <w:sz w:val="28"/>
          <w:szCs w:val="28"/>
        </w:rPr>
        <w:t xml:space="preserve"> međusobno usklađivati i koordinirati s Hrvatskom turističkom zajednicom.</w:t>
      </w:r>
    </w:p>
    <w:p w:rsidR="00D8533E" w:rsidRPr="007E4468" w:rsidRDefault="00D8533E" w:rsidP="00917929">
      <w:pPr>
        <w:pStyle w:val="NoSpacing"/>
        <w:jc w:val="both"/>
        <w:rPr>
          <w:color w:val="003764"/>
          <w:sz w:val="28"/>
          <w:szCs w:val="28"/>
        </w:rPr>
      </w:pPr>
    </w:p>
    <w:p w:rsidR="00D8533E" w:rsidRDefault="00D8533E" w:rsidP="00FB42BB">
      <w:pPr>
        <w:pStyle w:val="NoSpacing"/>
        <w:jc w:val="both"/>
        <w:rPr>
          <w:color w:val="003764"/>
          <w:sz w:val="28"/>
          <w:szCs w:val="28"/>
        </w:rPr>
      </w:pPr>
      <w:r>
        <w:rPr>
          <w:color w:val="003764"/>
          <w:sz w:val="28"/>
          <w:szCs w:val="28"/>
        </w:rPr>
        <w:t>Cilj nove metodologije je unificiranost i konsolidacija planiranja i izvješćivanja o provedenim aktivnostima na svim razinama sustava kako bi se postigla transparentnost, jasan i precizan pregled u aktivnosti i uloga u razvoju, implementaciji i provedbi zadaća prema razinama ustroja turističkih zajednica.</w:t>
      </w:r>
    </w:p>
    <w:p w:rsidR="00D8533E" w:rsidRDefault="00D8533E" w:rsidP="00FB42BB">
      <w:pPr>
        <w:pStyle w:val="NoSpacing"/>
        <w:jc w:val="both"/>
        <w:rPr>
          <w:color w:val="003764"/>
          <w:sz w:val="28"/>
          <w:szCs w:val="28"/>
        </w:rPr>
      </w:pPr>
    </w:p>
    <w:p w:rsidR="00D8533E" w:rsidRDefault="00D8533E">
      <w:pPr>
        <w:rPr>
          <w:color w:val="003764"/>
          <w:sz w:val="28"/>
          <w:szCs w:val="28"/>
        </w:rPr>
      </w:pPr>
      <w:r>
        <w:rPr>
          <w:color w:val="003764"/>
          <w:sz w:val="28"/>
          <w:szCs w:val="28"/>
        </w:rPr>
        <w:br w:type="page"/>
      </w:r>
    </w:p>
    <w:p w:rsidR="00D8533E" w:rsidRDefault="00D8533E" w:rsidP="0094724F">
      <w:pPr>
        <w:pStyle w:val="Heading1"/>
        <w:numPr>
          <w:ilvl w:val="0"/>
          <w:numId w:val="0"/>
        </w:numPr>
        <w:ind w:left="432"/>
        <w:rPr>
          <w:rFonts w:ascii="Calibri" w:hAnsi="Calibri" w:cs="Calibri"/>
          <w:b/>
          <w:bCs/>
          <w:color w:val="003764"/>
        </w:rPr>
      </w:pPr>
    </w:p>
    <w:p w:rsidR="00D8533E" w:rsidRDefault="00D8533E" w:rsidP="007774B0">
      <w:pPr>
        <w:pStyle w:val="Heading1"/>
        <w:rPr>
          <w:rFonts w:ascii="Calibri" w:hAnsi="Calibri" w:cs="Calibri"/>
          <w:b/>
          <w:bCs/>
          <w:color w:val="003764"/>
        </w:rPr>
      </w:pPr>
      <w:bookmarkStart w:id="1" w:name="_Toc55895361"/>
      <w:r w:rsidRPr="007774B0">
        <w:rPr>
          <w:rFonts w:ascii="Calibri" w:hAnsi="Calibri" w:cs="Calibri"/>
          <w:b/>
          <w:bCs/>
          <w:color w:val="003764"/>
        </w:rPr>
        <w:t>PROGRAM RADA TURISTIČKE ZAJEDNICE – POLAZIŠTE</w:t>
      </w:r>
      <w:bookmarkEnd w:id="1"/>
      <w:r w:rsidRPr="007774B0">
        <w:rPr>
          <w:rFonts w:ascii="Calibri" w:hAnsi="Calibri" w:cs="Calibri"/>
          <w:b/>
          <w:bCs/>
          <w:color w:val="003764"/>
        </w:rPr>
        <w:t xml:space="preserve">  </w:t>
      </w:r>
    </w:p>
    <w:p w:rsidR="00D8533E" w:rsidRDefault="00D8533E" w:rsidP="00FB42BB">
      <w:pPr>
        <w:pStyle w:val="NoSpacing"/>
        <w:jc w:val="both"/>
        <w:rPr>
          <w:color w:val="003764"/>
          <w:sz w:val="28"/>
          <w:szCs w:val="28"/>
        </w:rPr>
      </w:pPr>
    </w:p>
    <w:p w:rsidR="00D8533E" w:rsidRPr="00BA6933" w:rsidRDefault="00D8533E" w:rsidP="00FB42BB">
      <w:pPr>
        <w:pStyle w:val="NoSpacing"/>
        <w:jc w:val="both"/>
        <w:rPr>
          <w:b/>
          <w:bCs/>
          <w:color w:val="003764"/>
          <w:sz w:val="28"/>
          <w:szCs w:val="28"/>
        </w:rPr>
      </w:pPr>
      <w:r w:rsidRPr="00BA6933">
        <w:rPr>
          <w:b/>
          <w:bCs/>
          <w:color w:val="003764"/>
          <w:sz w:val="28"/>
          <w:szCs w:val="28"/>
        </w:rPr>
        <w:t>Osnovne pretpostavke planiranja</w:t>
      </w:r>
    </w:p>
    <w:p w:rsidR="00D8533E" w:rsidRDefault="00D8533E" w:rsidP="002E2416">
      <w:pPr>
        <w:jc w:val="both"/>
        <w:rPr>
          <w:color w:val="003764"/>
          <w:sz w:val="28"/>
          <w:szCs w:val="28"/>
        </w:rPr>
      </w:pPr>
    </w:p>
    <w:p w:rsidR="00D8533E" w:rsidRDefault="00D8533E" w:rsidP="002E2416">
      <w:pPr>
        <w:jc w:val="both"/>
        <w:rPr>
          <w:color w:val="003764"/>
          <w:sz w:val="28"/>
          <w:szCs w:val="28"/>
        </w:rPr>
      </w:pPr>
      <w:r w:rsidRPr="001C1763">
        <w:rPr>
          <w:color w:val="003764"/>
          <w:sz w:val="28"/>
          <w:szCs w:val="28"/>
        </w:rPr>
        <w:t xml:space="preserve">Prilikom definiranja </w:t>
      </w:r>
      <w:r>
        <w:rPr>
          <w:color w:val="003764"/>
          <w:sz w:val="28"/>
          <w:szCs w:val="28"/>
        </w:rPr>
        <w:t>godišnjeg programa rada</w:t>
      </w:r>
      <w:r w:rsidRPr="001C1763">
        <w:rPr>
          <w:color w:val="003764"/>
          <w:sz w:val="28"/>
          <w:szCs w:val="28"/>
        </w:rPr>
        <w:t xml:space="preserve"> turističke zajednice, polazište je u osnovnim ciljevima turističkih zajednica koji su definirani u članku 9. Zakona o turističkim zajednicama i promicanju hrvatskog turizma (NN 52/19</w:t>
      </w:r>
      <w:r>
        <w:rPr>
          <w:color w:val="003764"/>
          <w:sz w:val="28"/>
          <w:szCs w:val="28"/>
        </w:rPr>
        <w:t xml:space="preserve"> i 42/20</w:t>
      </w:r>
      <w:r w:rsidRPr="001C1763">
        <w:rPr>
          <w:color w:val="003764"/>
          <w:sz w:val="28"/>
          <w:szCs w:val="28"/>
        </w:rPr>
        <w:t xml:space="preserve">), pa je u skladu s navedenim rad turističkih zajednica usmjeren na tri glavna pravca djelovanja: </w:t>
      </w:r>
    </w:p>
    <w:p w:rsidR="00D8533E" w:rsidRDefault="00D8533E" w:rsidP="00BA6933">
      <w:pPr>
        <w:pStyle w:val="ListParagraph"/>
        <w:numPr>
          <w:ilvl w:val="0"/>
          <w:numId w:val="2"/>
        </w:numPr>
        <w:jc w:val="both"/>
        <w:rPr>
          <w:color w:val="003764"/>
          <w:sz w:val="28"/>
          <w:szCs w:val="28"/>
        </w:rPr>
      </w:pPr>
      <w:r w:rsidRPr="00BA6933">
        <w:rPr>
          <w:b/>
          <w:bCs/>
          <w:color w:val="003764"/>
          <w:sz w:val="28"/>
          <w:szCs w:val="28"/>
        </w:rPr>
        <w:t>razvoj i marketing destinacije</w:t>
      </w:r>
      <w:r w:rsidRPr="00BA6933">
        <w:rPr>
          <w:color w:val="003764"/>
          <w:sz w:val="28"/>
          <w:szCs w:val="28"/>
        </w:rPr>
        <w:t xml:space="preserve"> kroz koordiniranje ključnih aktivnosti turističkog razvoja</w:t>
      </w:r>
      <w:r>
        <w:rPr>
          <w:color w:val="003764"/>
          <w:sz w:val="28"/>
          <w:szCs w:val="28"/>
        </w:rPr>
        <w:t xml:space="preserve"> </w:t>
      </w:r>
      <w:r w:rsidRPr="00BA6933">
        <w:rPr>
          <w:color w:val="003764"/>
          <w:sz w:val="28"/>
          <w:szCs w:val="28"/>
        </w:rPr>
        <w:t>(planiranje, razvoj turističkih proizvoda u destinaciji, financiranje, donošenje i provedba odluka), u skladu s dokumentima kojima se definira nacionalna strategija razvoja turizma</w:t>
      </w:r>
      <w:r>
        <w:rPr>
          <w:color w:val="003764"/>
          <w:sz w:val="28"/>
          <w:szCs w:val="28"/>
        </w:rPr>
        <w:t>.</w:t>
      </w:r>
    </w:p>
    <w:p w:rsidR="00D8533E" w:rsidRPr="00BA6933" w:rsidRDefault="00D8533E" w:rsidP="00BA6933">
      <w:pPr>
        <w:pStyle w:val="ListParagraph"/>
        <w:jc w:val="both"/>
        <w:rPr>
          <w:color w:val="003764"/>
          <w:sz w:val="28"/>
          <w:szCs w:val="28"/>
        </w:rPr>
      </w:pPr>
    </w:p>
    <w:p w:rsidR="00D8533E" w:rsidRPr="00BA6933" w:rsidRDefault="00D8533E" w:rsidP="00BA6933">
      <w:pPr>
        <w:pStyle w:val="ListParagraph"/>
        <w:numPr>
          <w:ilvl w:val="0"/>
          <w:numId w:val="2"/>
        </w:numPr>
        <w:jc w:val="both"/>
        <w:rPr>
          <w:color w:val="003764"/>
          <w:sz w:val="28"/>
          <w:szCs w:val="28"/>
        </w:rPr>
      </w:pPr>
      <w:r w:rsidRPr="00BA6933">
        <w:rPr>
          <w:b/>
          <w:bCs/>
          <w:color w:val="003764"/>
          <w:sz w:val="28"/>
          <w:szCs w:val="28"/>
        </w:rPr>
        <w:t xml:space="preserve">osiguravanje cjelovitije zastupljenosti specifičnih lokalnih/regionalnih interesa </w:t>
      </w:r>
      <w:r w:rsidRPr="00BA6933">
        <w:rPr>
          <w:color w:val="003764"/>
          <w:sz w:val="28"/>
          <w:szCs w:val="28"/>
        </w:rPr>
        <w:t>kroz jačanje lokalne/regionalne inici</w:t>
      </w:r>
      <w:r>
        <w:rPr>
          <w:color w:val="003764"/>
          <w:sz w:val="28"/>
          <w:szCs w:val="28"/>
        </w:rPr>
        <w:t xml:space="preserve">jative i povezivanje dionika na </w:t>
      </w:r>
      <w:r w:rsidRPr="00BA6933">
        <w:rPr>
          <w:color w:val="003764"/>
          <w:sz w:val="28"/>
          <w:szCs w:val="28"/>
        </w:rPr>
        <w:t>lokalnom/regionalnom nivou radi stvaranja međunarodno konkurentnih turističkih proizvoda</w:t>
      </w:r>
      <w:r>
        <w:rPr>
          <w:color w:val="003764"/>
          <w:sz w:val="28"/>
          <w:szCs w:val="28"/>
        </w:rPr>
        <w:t>.</w:t>
      </w:r>
    </w:p>
    <w:p w:rsidR="00D8533E" w:rsidRDefault="00D8533E" w:rsidP="00BA6933">
      <w:pPr>
        <w:pStyle w:val="ListParagraph"/>
        <w:jc w:val="both"/>
        <w:rPr>
          <w:b/>
          <w:bCs/>
          <w:color w:val="003764"/>
          <w:sz w:val="28"/>
          <w:szCs w:val="28"/>
        </w:rPr>
      </w:pPr>
    </w:p>
    <w:p w:rsidR="00D8533E" w:rsidRPr="00D93B1A" w:rsidRDefault="00D8533E" w:rsidP="00BA6933">
      <w:pPr>
        <w:pStyle w:val="ListParagraph"/>
        <w:numPr>
          <w:ilvl w:val="0"/>
          <w:numId w:val="2"/>
        </w:numPr>
        <w:jc w:val="both"/>
        <w:rPr>
          <w:b/>
          <w:bCs/>
          <w:color w:val="003764"/>
          <w:sz w:val="28"/>
          <w:szCs w:val="28"/>
        </w:rPr>
      </w:pPr>
      <w:r w:rsidRPr="00BA6933">
        <w:rPr>
          <w:b/>
          <w:bCs/>
          <w:color w:val="003764"/>
          <w:sz w:val="28"/>
          <w:szCs w:val="28"/>
        </w:rPr>
        <w:t xml:space="preserve">poboljšanje uvjeta boravka turista u destinaciji </w:t>
      </w:r>
      <w:r w:rsidRPr="00BA6933">
        <w:rPr>
          <w:color w:val="003764"/>
          <w:sz w:val="28"/>
          <w:szCs w:val="28"/>
        </w:rPr>
        <w:t>te razvijanje svijesti o važnosti i gospodarskim, društvenim i drugim učincima turizma, kao i potrebi i važnosti očuvanja i unaprjeđenja svih elemenata turističke resursne osnove određene destinacije, a osobito zaštite okoliša, kao i prirodne i kulturne baštine sukladno načelima održivog razvoja.</w:t>
      </w:r>
    </w:p>
    <w:p w:rsidR="00D8533E" w:rsidRDefault="00D8533E" w:rsidP="00D93B1A">
      <w:pPr>
        <w:jc w:val="both"/>
        <w:rPr>
          <w:color w:val="003764"/>
          <w:sz w:val="28"/>
          <w:szCs w:val="28"/>
        </w:rPr>
      </w:pPr>
      <w:r w:rsidRPr="00D93B1A">
        <w:rPr>
          <w:b/>
          <w:bCs/>
          <w:color w:val="003764"/>
          <w:sz w:val="28"/>
          <w:szCs w:val="28"/>
        </w:rPr>
        <w:t>Zadaće turističkih zajednica</w:t>
      </w:r>
      <w:r w:rsidRPr="00D93B1A">
        <w:rPr>
          <w:color w:val="003764"/>
          <w:sz w:val="28"/>
          <w:szCs w:val="28"/>
        </w:rPr>
        <w:t xml:space="preserve"> sadržane su u Zakonu o turističkim zajednicama i promicanju hrvatskog turizma (NN 52/19</w:t>
      </w:r>
      <w:r>
        <w:rPr>
          <w:color w:val="003764"/>
          <w:sz w:val="28"/>
          <w:szCs w:val="28"/>
        </w:rPr>
        <w:t xml:space="preserve"> i 42/20</w:t>
      </w:r>
      <w:r w:rsidRPr="00D93B1A">
        <w:rPr>
          <w:color w:val="003764"/>
          <w:sz w:val="28"/>
          <w:szCs w:val="28"/>
        </w:rPr>
        <w:t>) prema razini ustroja turističkih zajednica</w:t>
      </w:r>
      <w:r>
        <w:rPr>
          <w:color w:val="003764"/>
          <w:sz w:val="28"/>
          <w:szCs w:val="28"/>
        </w:rPr>
        <w:t xml:space="preserve"> prema sljedećoj strukturi:</w:t>
      </w:r>
    </w:p>
    <w:p w:rsidR="00D8533E" w:rsidRPr="00D93B1A" w:rsidRDefault="00D8533E" w:rsidP="00D93B1A">
      <w:pPr>
        <w:pStyle w:val="ListParagraph"/>
        <w:numPr>
          <w:ilvl w:val="0"/>
          <w:numId w:val="3"/>
        </w:numPr>
        <w:jc w:val="both"/>
        <w:rPr>
          <w:color w:val="003764"/>
          <w:sz w:val="28"/>
          <w:szCs w:val="28"/>
        </w:rPr>
      </w:pPr>
      <w:r w:rsidRPr="00D93B1A">
        <w:rPr>
          <w:b/>
          <w:bCs/>
          <w:color w:val="003764"/>
          <w:sz w:val="28"/>
          <w:szCs w:val="28"/>
        </w:rPr>
        <w:t>LTZ</w:t>
      </w:r>
      <w:r w:rsidRPr="00D93B1A">
        <w:rPr>
          <w:color w:val="003764"/>
          <w:sz w:val="28"/>
          <w:szCs w:val="28"/>
        </w:rPr>
        <w:t xml:space="preserve"> – lokalne turističke zajednice – članak 32. Zakona </w:t>
      </w:r>
    </w:p>
    <w:p w:rsidR="00D8533E" w:rsidRPr="00D93B1A" w:rsidRDefault="00D8533E" w:rsidP="00D93B1A">
      <w:pPr>
        <w:pStyle w:val="ListParagraph"/>
        <w:numPr>
          <w:ilvl w:val="0"/>
          <w:numId w:val="3"/>
        </w:numPr>
        <w:jc w:val="both"/>
        <w:rPr>
          <w:color w:val="003764"/>
          <w:sz w:val="28"/>
          <w:szCs w:val="28"/>
        </w:rPr>
      </w:pPr>
      <w:r w:rsidRPr="00D93B1A">
        <w:rPr>
          <w:b/>
          <w:bCs/>
          <w:color w:val="003764"/>
          <w:sz w:val="28"/>
          <w:szCs w:val="28"/>
        </w:rPr>
        <w:t>RTZ</w:t>
      </w:r>
      <w:r w:rsidRPr="00D93B1A">
        <w:rPr>
          <w:color w:val="003764"/>
          <w:sz w:val="28"/>
          <w:szCs w:val="28"/>
        </w:rPr>
        <w:t xml:space="preserve"> – regionalne turističke zajednice – članak 38. Zakona</w:t>
      </w:r>
    </w:p>
    <w:p w:rsidR="00D8533E" w:rsidRPr="00D93B1A" w:rsidRDefault="00D8533E" w:rsidP="00D93B1A">
      <w:pPr>
        <w:pStyle w:val="ListParagraph"/>
        <w:numPr>
          <w:ilvl w:val="0"/>
          <w:numId w:val="3"/>
        </w:numPr>
        <w:jc w:val="both"/>
        <w:rPr>
          <w:color w:val="003764"/>
          <w:sz w:val="28"/>
          <w:szCs w:val="28"/>
        </w:rPr>
      </w:pPr>
      <w:r w:rsidRPr="00D93B1A">
        <w:rPr>
          <w:b/>
          <w:bCs/>
          <w:color w:val="003764"/>
          <w:sz w:val="28"/>
          <w:szCs w:val="28"/>
        </w:rPr>
        <w:t>HTZ</w:t>
      </w:r>
      <w:r w:rsidRPr="00D93B1A">
        <w:rPr>
          <w:color w:val="003764"/>
          <w:sz w:val="28"/>
          <w:szCs w:val="28"/>
        </w:rPr>
        <w:t xml:space="preserve"> – Hrvatska turistička zajednica – članak 46. Zakona </w:t>
      </w:r>
    </w:p>
    <w:p w:rsidR="00D8533E" w:rsidRDefault="00D8533E" w:rsidP="00D93B1A">
      <w:pPr>
        <w:jc w:val="both"/>
        <w:rPr>
          <w:b/>
          <w:bCs/>
          <w:color w:val="003764"/>
          <w:sz w:val="28"/>
          <w:szCs w:val="28"/>
        </w:rPr>
      </w:pPr>
    </w:p>
    <w:p w:rsidR="00D8533E" w:rsidRPr="00D93B1A" w:rsidRDefault="00D8533E" w:rsidP="00D93B1A">
      <w:pPr>
        <w:jc w:val="both"/>
        <w:rPr>
          <w:b/>
          <w:bCs/>
          <w:color w:val="003764"/>
          <w:sz w:val="28"/>
          <w:szCs w:val="28"/>
        </w:rPr>
      </w:pPr>
    </w:p>
    <w:p w:rsidR="00D8533E" w:rsidRDefault="00D8533E" w:rsidP="001C1763">
      <w:pPr>
        <w:jc w:val="both"/>
        <w:rPr>
          <w:b/>
          <w:bCs/>
          <w:color w:val="003764"/>
          <w:sz w:val="28"/>
          <w:szCs w:val="28"/>
        </w:rPr>
      </w:pPr>
    </w:p>
    <w:p w:rsidR="00D8533E" w:rsidRPr="007B2217" w:rsidRDefault="00D8533E" w:rsidP="002E2416">
      <w:pPr>
        <w:jc w:val="both"/>
        <w:rPr>
          <w:color w:val="1F3864"/>
          <w:sz w:val="28"/>
          <w:szCs w:val="28"/>
        </w:rPr>
      </w:pPr>
      <w:r w:rsidRPr="007B2217">
        <w:rPr>
          <w:color w:val="1F3864"/>
          <w:sz w:val="28"/>
          <w:szCs w:val="28"/>
        </w:rPr>
        <w:t>Godišnji program rada mora jasno prikazati koji su  ciljevi koje se u promatranom razdoblju trebaju ostvariti (što želimo postići), kako će se  ti ciljevi ostvariti i koje aktivnosti se moraju poduzeti da bi se došlo do cilja (rezultata), naravno imajući u vidu specifičnost svake od razina ustroja.</w:t>
      </w:r>
    </w:p>
    <w:p w:rsidR="00D8533E" w:rsidRPr="007B2217" w:rsidRDefault="00D8533E" w:rsidP="001C1763">
      <w:pPr>
        <w:jc w:val="both"/>
        <w:rPr>
          <w:color w:val="1F3864"/>
          <w:sz w:val="28"/>
          <w:szCs w:val="28"/>
        </w:rPr>
      </w:pPr>
      <w:r w:rsidRPr="007B2217">
        <w:rPr>
          <w:color w:val="1F3864"/>
          <w:sz w:val="28"/>
          <w:szCs w:val="28"/>
        </w:rPr>
        <w:t xml:space="preserve">Prema tome, treba voditi računa da ciljevi moraju biti usmjereni na rezultat i biti financijski mogući. </w:t>
      </w:r>
    </w:p>
    <w:p w:rsidR="00D8533E" w:rsidRPr="006E1B04" w:rsidRDefault="00D8533E" w:rsidP="001C1763">
      <w:pPr>
        <w:jc w:val="both"/>
        <w:rPr>
          <w:color w:val="003764"/>
          <w:sz w:val="28"/>
          <w:szCs w:val="28"/>
        </w:rPr>
      </w:pPr>
      <w:r w:rsidRPr="006E1B04">
        <w:rPr>
          <w:color w:val="003764"/>
          <w:sz w:val="28"/>
          <w:szCs w:val="28"/>
        </w:rPr>
        <w:t>Uz generalne ciljeve propisane Zakonom, prilikom izrade godišnjeg programa rada, turističke zajednice dužne su iskazati detaljan i precizan cilj provođenja svih pojedinačno planiranih aktivnosti uzimajući u obzir ciljeve definirane strateškim marketinškim dokumentima.</w:t>
      </w:r>
    </w:p>
    <w:p w:rsidR="00D8533E" w:rsidRDefault="00D8533E" w:rsidP="001C1763">
      <w:pPr>
        <w:jc w:val="both"/>
        <w:rPr>
          <w:b/>
          <w:bCs/>
          <w:color w:val="003764"/>
          <w:sz w:val="28"/>
          <w:szCs w:val="28"/>
        </w:rPr>
      </w:pPr>
    </w:p>
    <w:p w:rsidR="00D8533E" w:rsidRDefault="00D8533E" w:rsidP="00AB64C9">
      <w:pPr>
        <w:rPr>
          <w:b/>
          <w:bCs/>
          <w:color w:val="003764"/>
          <w:sz w:val="28"/>
          <w:szCs w:val="28"/>
        </w:rPr>
      </w:pPr>
      <w:r w:rsidRPr="00D93B1A">
        <w:rPr>
          <w:b/>
          <w:bCs/>
          <w:color w:val="003764"/>
          <w:sz w:val="28"/>
          <w:szCs w:val="28"/>
        </w:rPr>
        <w:t>MARKETINŠKE STRATEGIJE</w:t>
      </w:r>
    </w:p>
    <w:p w:rsidR="00D8533E" w:rsidRDefault="00D8533E" w:rsidP="001C1763">
      <w:pPr>
        <w:jc w:val="both"/>
        <w:rPr>
          <w:color w:val="003764"/>
          <w:sz w:val="28"/>
          <w:szCs w:val="28"/>
        </w:rPr>
      </w:pPr>
      <w:r>
        <w:rPr>
          <w:color w:val="003764"/>
          <w:sz w:val="28"/>
          <w:szCs w:val="28"/>
        </w:rPr>
        <w:t>Prilikom planiranja aktivnosti, turističke zajednice, pored zakonskih odrednica, dužne su voditi računa o smjernicama iz nacionalnih marketinških strateških dokumenata, a posljedično navedenom i regionalnih strateških marketinških dokumenata koji se poštujući načelo unificiranosti i konsolidacije naslanjaju na nacionalne dokumente.</w:t>
      </w:r>
    </w:p>
    <w:p w:rsidR="00D8533E" w:rsidRPr="00160EB0" w:rsidRDefault="00D8533E" w:rsidP="001C6301">
      <w:pPr>
        <w:jc w:val="both"/>
        <w:rPr>
          <w:color w:val="003764"/>
          <w:sz w:val="28"/>
          <w:szCs w:val="28"/>
        </w:rPr>
      </w:pPr>
      <w:r>
        <w:rPr>
          <w:color w:val="003764"/>
          <w:sz w:val="28"/>
          <w:szCs w:val="28"/>
        </w:rPr>
        <w:t xml:space="preserve">Po uzoru na iskazano, lokalne turističke zajednice, u izradi strateških dokumenata i akcijskih planova koji imaju za cilj </w:t>
      </w:r>
      <w:r w:rsidRPr="001C6301">
        <w:rPr>
          <w:color w:val="003764"/>
          <w:sz w:val="28"/>
          <w:szCs w:val="28"/>
        </w:rPr>
        <w:t>stratešk</w:t>
      </w:r>
      <w:r>
        <w:rPr>
          <w:color w:val="003764"/>
          <w:sz w:val="28"/>
          <w:szCs w:val="28"/>
        </w:rPr>
        <w:t>o</w:t>
      </w:r>
      <w:r w:rsidRPr="001C6301">
        <w:rPr>
          <w:color w:val="003764"/>
          <w:sz w:val="28"/>
          <w:szCs w:val="28"/>
        </w:rPr>
        <w:t xml:space="preserve"> i operativno</w:t>
      </w:r>
      <w:r>
        <w:rPr>
          <w:color w:val="003764"/>
          <w:sz w:val="28"/>
          <w:szCs w:val="28"/>
        </w:rPr>
        <w:t xml:space="preserve"> </w:t>
      </w:r>
      <w:r w:rsidRPr="001C6301">
        <w:rPr>
          <w:color w:val="003764"/>
          <w:sz w:val="28"/>
          <w:szCs w:val="28"/>
        </w:rPr>
        <w:t>planiranj</w:t>
      </w:r>
      <w:r>
        <w:rPr>
          <w:color w:val="003764"/>
          <w:sz w:val="28"/>
          <w:szCs w:val="28"/>
        </w:rPr>
        <w:t>e</w:t>
      </w:r>
      <w:r w:rsidRPr="001C6301">
        <w:rPr>
          <w:color w:val="003764"/>
          <w:sz w:val="28"/>
          <w:szCs w:val="28"/>
        </w:rPr>
        <w:t xml:space="preserve"> razvoja turizma ili proizvoda na destinacijskoj razini</w:t>
      </w:r>
      <w:r>
        <w:rPr>
          <w:color w:val="003764"/>
          <w:sz w:val="28"/>
          <w:szCs w:val="28"/>
        </w:rPr>
        <w:t>, dužne su pratiti odrednice iz nacionalnih, odnosno regionalnih strateških dokumenata.</w:t>
      </w:r>
    </w:p>
    <w:p w:rsidR="00D8533E" w:rsidRPr="00CA2D2D" w:rsidRDefault="00D8533E" w:rsidP="00E47D11">
      <w:pPr>
        <w:jc w:val="both"/>
        <w:rPr>
          <w:color w:val="003764"/>
          <w:sz w:val="28"/>
          <w:szCs w:val="28"/>
        </w:rPr>
      </w:pPr>
      <w:r w:rsidRPr="00CA2D2D">
        <w:rPr>
          <w:color w:val="003764"/>
          <w:sz w:val="28"/>
          <w:szCs w:val="28"/>
        </w:rPr>
        <w:t>S obzirom da je globalno usmjerenje na očuvanju prirodnih i kulturnih resursa, zaštiti, zdravlja i sigurnosti te održivom upravljanju destinacijom na svim razinama</w:t>
      </w:r>
      <w:r>
        <w:rPr>
          <w:color w:val="003764"/>
          <w:sz w:val="28"/>
          <w:szCs w:val="28"/>
        </w:rPr>
        <w:t>,</w:t>
      </w:r>
      <w:r w:rsidRPr="00CA2D2D">
        <w:rPr>
          <w:color w:val="003764"/>
          <w:sz w:val="28"/>
          <w:szCs w:val="28"/>
        </w:rPr>
        <w:t xml:space="preserve"> preporučljivo je prilikom planiranja aktivnosti za naredno razdoblje uzeti u obzir naprijed navedene globalne smjernice. </w:t>
      </w:r>
    </w:p>
    <w:p w:rsidR="00D8533E" w:rsidRDefault="00D8533E"/>
    <w:p w:rsidR="00D8533E" w:rsidRDefault="00D8533E"/>
    <w:p w:rsidR="00D8533E" w:rsidRDefault="00D8533E">
      <w:r>
        <w:br w:type="page"/>
      </w:r>
    </w:p>
    <w:p w:rsidR="00D8533E" w:rsidRDefault="00D8533E" w:rsidP="0094724F">
      <w:pPr>
        <w:pStyle w:val="Heading1"/>
        <w:numPr>
          <w:ilvl w:val="0"/>
          <w:numId w:val="0"/>
        </w:numPr>
        <w:ind w:left="432"/>
        <w:rPr>
          <w:rFonts w:ascii="Calibri" w:hAnsi="Calibri" w:cs="Calibri"/>
          <w:b/>
          <w:bCs/>
          <w:color w:val="003764"/>
        </w:rPr>
      </w:pPr>
    </w:p>
    <w:p w:rsidR="00D8533E" w:rsidRPr="007774B0" w:rsidRDefault="00D8533E" w:rsidP="007774B0">
      <w:pPr>
        <w:pStyle w:val="Heading1"/>
        <w:rPr>
          <w:rFonts w:ascii="Calibri" w:hAnsi="Calibri" w:cs="Calibri"/>
          <w:b/>
          <w:bCs/>
          <w:color w:val="003764"/>
        </w:rPr>
      </w:pPr>
      <w:bookmarkStart w:id="2" w:name="_Toc55895362"/>
      <w:r w:rsidRPr="007774B0">
        <w:rPr>
          <w:rFonts w:ascii="Calibri" w:hAnsi="Calibri" w:cs="Calibri"/>
          <w:b/>
          <w:bCs/>
          <w:color w:val="003764"/>
        </w:rPr>
        <w:t>OSNOVNE SMJERNICE PLANIRANJA</w:t>
      </w:r>
      <w:bookmarkEnd w:id="2"/>
      <w:r w:rsidRPr="007774B0">
        <w:rPr>
          <w:rFonts w:ascii="Calibri" w:hAnsi="Calibri" w:cs="Calibri"/>
          <w:b/>
          <w:bCs/>
          <w:color w:val="003764"/>
        </w:rPr>
        <w:t xml:space="preserve">  </w:t>
      </w:r>
    </w:p>
    <w:p w:rsidR="00D8533E" w:rsidRDefault="00D8533E" w:rsidP="00950D9D">
      <w:pPr>
        <w:rPr>
          <w:b/>
          <w:bCs/>
          <w:color w:val="003764"/>
          <w:sz w:val="28"/>
          <w:szCs w:val="28"/>
        </w:rPr>
      </w:pPr>
      <w:bookmarkStart w:id="3" w:name="_Hlk54513579"/>
    </w:p>
    <w:p w:rsidR="00D8533E" w:rsidRDefault="00D8533E" w:rsidP="00950D9D">
      <w:pPr>
        <w:rPr>
          <w:b/>
          <w:bCs/>
          <w:color w:val="003764"/>
          <w:sz w:val="28"/>
          <w:szCs w:val="28"/>
        </w:rPr>
      </w:pPr>
      <w:r>
        <w:rPr>
          <w:b/>
          <w:bCs/>
          <w:color w:val="003764"/>
          <w:sz w:val="28"/>
          <w:szCs w:val="28"/>
        </w:rPr>
        <w:t xml:space="preserve">PRIHODI </w:t>
      </w:r>
    </w:p>
    <w:p w:rsidR="00D8533E" w:rsidRPr="007B2217" w:rsidRDefault="00D8533E" w:rsidP="00FA62F3">
      <w:pPr>
        <w:jc w:val="both"/>
        <w:rPr>
          <w:color w:val="1F3864"/>
          <w:sz w:val="28"/>
          <w:szCs w:val="28"/>
        </w:rPr>
      </w:pPr>
      <w:r w:rsidRPr="007B2217">
        <w:rPr>
          <w:color w:val="1F3864"/>
          <w:sz w:val="28"/>
          <w:szCs w:val="28"/>
        </w:rPr>
        <w:t xml:space="preserve">U godišnjem programu rada turističke zajednice dužne su iskazati detaljan i precizan opis preduvjeta, odnosno aktivnosti koje je potrebno provesti kako bi se ostvarili pojedini prihodi. </w:t>
      </w:r>
    </w:p>
    <w:p w:rsidR="00D8533E" w:rsidRDefault="00D8533E" w:rsidP="00FA62F3">
      <w:pPr>
        <w:jc w:val="both"/>
        <w:rPr>
          <w:color w:val="003764"/>
          <w:sz w:val="28"/>
          <w:szCs w:val="28"/>
        </w:rPr>
      </w:pPr>
      <w:r w:rsidRPr="00FA62F3">
        <w:rPr>
          <w:color w:val="003764"/>
          <w:sz w:val="28"/>
          <w:szCs w:val="28"/>
        </w:rPr>
        <w:t>Isto tako potrebno je iskazati temeljem kojih propisa, odluka, sporazuma</w:t>
      </w:r>
      <w:r>
        <w:rPr>
          <w:color w:val="003764"/>
          <w:sz w:val="28"/>
          <w:szCs w:val="28"/>
        </w:rPr>
        <w:t>, javnih poziva, natječaja</w:t>
      </w:r>
      <w:r w:rsidRPr="00FA62F3">
        <w:rPr>
          <w:color w:val="003764"/>
          <w:sz w:val="28"/>
          <w:szCs w:val="28"/>
        </w:rPr>
        <w:t xml:space="preserve"> i sl. i u suradnji s kojim subjektima</w:t>
      </w:r>
      <w:r>
        <w:rPr>
          <w:color w:val="003764"/>
          <w:sz w:val="28"/>
          <w:szCs w:val="28"/>
        </w:rPr>
        <w:t>/partnerima</w:t>
      </w:r>
      <w:r w:rsidRPr="00FA62F3">
        <w:rPr>
          <w:color w:val="003764"/>
          <w:sz w:val="28"/>
          <w:szCs w:val="28"/>
        </w:rPr>
        <w:t xml:space="preserve"> turistička zajednica ostvaruje određene prihode te istaknuti </w:t>
      </w:r>
      <w:r>
        <w:rPr>
          <w:color w:val="003764"/>
          <w:sz w:val="28"/>
          <w:szCs w:val="28"/>
        </w:rPr>
        <w:t xml:space="preserve">terminski plan, odnosno </w:t>
      </w:r>
      <w:r w:rsidRPr="00FA62F3">
        <w:rPr>
          <w:color w:val="003764"/>
          <w:sz w:val="28"/>
          <w:szCs w:val="28"/>
        </w:rPr>
        <w:t>dinamiku ostvarenja prihoda u cijelosti.</w:t>
      </w:r>
      <w:r>
        <w:rPr>
          <w:color w:val="003764"/>
          <w:sz w:val="28"/>
          <w:szCs w:val="28"/>
        </w:rPr>
        <w:t xml:space="preserve"> </w:t>
      </w:r>
    </w:p>
    <w:p w:rsidR="00D8533E" w:rsidRPr="007B2217" w:rsidRDefault="00D8533E" w:rsidP="00FA62F3">
      <w:pPr>
        <w:jc w:val="both"/>
        <w:rPr>
          <w:color w:val="1F3864"/>
          <w:sz w:val="28"/>
          <w:szCs w:val="28"/>
        </w:rPr>
      </w:pPr>
      <w:r w:rsidRPr="007B2217">
        <w:rPr>
          <w:color w:val="1F3864"/>
          <w:sz w:val="28"/>
          <w:szCs w:val="28"/>
        </w:rPr>
        <w:t>Prihodi se iskazuju opisno.</w:t>
      </w:r>
    </w:p>
    <w:p w:rsidR="00D8533E" w:rsidRDefault="00D8533E" w:rsidP="00950D9D">
      <w:pPr>
        <w:rPr>
          <w:b/>
          <w:bCs/>
          <w:color w:val="003764"/>
          <w:sz w:val="28"/>
          <w:szCs w:val="28"/>
        </w:rPr>
      </w:pPr>
      <w:r>
        <w:rPr>
          <w:b/>
          <w:bCs/>
          <w:color w:val="003764"/>
          <w:sz w:val="28"/>
          <w:szCs w:val="28"/>
        </w:rPr>
        <w:t>Izvorni prihodi:</w:t>
      </w:r>
    </w:p>
    <w:p w:rsidR="00D8533E" w:rsidRPr="00950D9D" w:rsidRDefault="00D8533E" w:rsidP="00950D9D">
      <w:pPr>
        <w:pStyle w:val="ListParagraph"/>
        <w:numPr>
          <w:ilvl w:val="0"/>
          <w:numId w:val="3"/>
        </w:numPr>
        <w:rPr>
          <w:color w:val="003764"/>
          <w:sz w:val="28"/>
          <w:szCs w:val="28"/>
        </w:rPr>
      </w:pPr>
      <w:r w:rsidRPr="00950D9D">
        <w:rPr>
          <w:color w:val="003764"/>
          <w:sz w:val="28"/>
          <w:szCs w:val="28"/>
        </w:rPr>
        <w:t>Turistička pristojba</w:t>
      </w:r>
      <w:r>
        <w:rPr>
          <w:color w:val="003764"/>
          <w:sz w:val="28"/>
          <w:szCs w:val="28"/>
        </w:rPr>
        <w:t>;</w:t>
      </w:r>
    </w:p>
    <w:p w:rsidR="00D8533E" w:rsidRDefault="00D8533E" w:rsidP="00950D9D">
      <w:pPr>
        <w:pStyle w:val="ListParagraph"/>
        <w:numPr>
          <w:ilvl w:val="0"/>
          <w:numId w:val="3"/>
        </w:numPr>
        <w:rPr>
          <w:color w:val="003764"/>
          <w:sz w:val="28"/>
          <w:szCs w:val="28"/>
        </w:rPr>
      </w:pPr>
      <w:r w:rsidRPr="00950D9D">
        <w:rPr>
          <w:color w:val="003764"/>
          <w:sz w:val="28"/>
          <w:szCs w:val="28"/>
        </w:rPr>
        <w:t>Članarina</w:t>
      </w:r>
      <w:r>
        <w:rPr>
          <w:color w:val="003764"/>
          <w:sz w:val="28"/>
          <w:szCs w:val="28"/>
        </w:rPr>
        <w:t>.</w:t>
      </w:r>
    </w:p>
    <w:p w:rsidR="00D8533E" w:rsidRDefault="00D8533E" w:rsidP="00950D9D">
      <w:pPr>
        <w:jc w:val="both"/>
        <w:rPr>
          <w:color w:val="003764"/>
          <w:sz w:val="28"/>
          <w:szCs w:val="28"/>
        </w:rPr>
      </w:pPr>
      <w:r>
        <w:rPr>
          <w:color w:val="003764"/>
          <w:sz w:val="28"/>
          <w:szCs w:val="28"/>
        </w:rPr>
        <w:t>Kao pretpostavku za planiranje izvornih prihoda u narednom razdoblju turističke zajednice u obzir uzimaju fizički obujam turističkog prometa u tekućoj godini kao i gospodarska i tržišna kretanja imajući u vidu i najave za naredno razdoblje što kad je o pozitivnim učincima riječ, predstavlja otvaranje novih turističkih kapaciteta te nadogradnju postojećih, porast avio prometa i interes novih aviokompanija za Hrvatsku i sl.</w:t>
      </w:r>
    </w:p>
    <w:p w:rsidR="00D8533E" w:rsidRDefault="00D8533E" w:rsidP="00950D9D">
      <w:pPr>
        <w:jc w:val="both"/>
        <w:rPr>
          <w:color w:val="003764"/>
          <w:sz w:val="28"/>
          <w:szCs w:val="28"/>
        </w:rPr>
      </w:pPr>
    </w:p>
    <w:p w:rsidR="00D8533E" w:rsidRPr="00FA62F3" w:rsidRDefault="00D8533E" w:rsidP="00950D9D">
      <w:pPr>
        <w:jc w:val="both"/>
        <w:rPr>
          <w:b/>
          <w:bCs/>
          <w:color w:val="003764"/>
          <w:sz w:val="28"/>
          <w:szCs w:val="28"/>
        </w:rPr>
      </w:pPr>
      <w:r w:rsidRPr="00FA62F3">
        <w:rPr>
          <w:b/>
          <w:bCs/>
          <w:color w:val="003764"/>
          <w:sz w:val="28"/>
          <w:szCs w:val="28"/>
        </w:rPr>
        <w:t>Prihodi iz proračuna općine/grada/županije i državnog proračuna:</w:t>
      </w:r>
    </w:p>
    <w:p w:rsidR="00D8533E" w:rsidRPr="00FA62F3" w:rsidRDefault="00D8533E" w:rsidP="00FB4747">
      <w:pPr>
        <w:pStyle w:val="ListParagraph"/>
        <w:numPr>
          <w:ilvl w:val="0"/>
          <w:numId w:val="3"/>
        </w:numPr>
        <w:jc w:val="both"/>
        <w:rPr>
          <w:color w:val="003764"/>
          <w:sz w:val="28"/>
          <w:szCs w:val="28"/>
        </w:rPr>
      </w:pPr>
      <w:r w:rsidRPr="00FA62F3">
        <w:rPr>
          <w:b/>
          <w:bCs/>
          <w:color w:val="003764"/>
          <w:sz w:val="28"/>
          <w:szCs w:val="28"/>
        </w:rPr>
        <w:t xml:space="preserve">prihodi iz jedinice lokalne, regionalne, područne samouprave i iz državnog proračuna – </w:t>
      </w:r>
      <w:r w:rsidRPr="00FA62F3">
        <w:rPr>
          <w:color w:val="003764"/>
          <w:sz w:val="28"/>
          <w:szCs w:val="28"/>
        </w:rPr>
        <w:t>temeljeno na izglasanom proračunu, Sporazumu, odluci i sl. i prihodi iz državnog proračuna</w:t>
      </w:r>
    </w:p>
    <w:p w:rsidR="00D8533E" w:rsidRDefault="00D8533E" w:rsidP="00FB4747">
      <w:pPr>
        <w:jc w:val="both"/>
        <w:rPr>
          <w:b/>
          <w:bCs/>
          <w:color w:val="003764"/>
          <w:sz w:val="28"/>
          <w:szCs w:val="28"/>
        </w:rPr>
      </w:pPr>
    </w:p>
    <w:p w:rsidR="00D8533E" w:rsidRDefault="00D8533E">
      <w:pPr>
        <w:rPr>
          <w:b/>
          <w:bCs/>
          <w:color w:val="003764"/>
          <w:sz w:val="28"/>
          <w:szCs w:val="28"/>
        </w:rPr>
      </w:pPr>
      <w:r>
        <w:rPr>
          <w:b/>
          <w:bCs/>
          <w:color w:val="003764"/>
          <w:sz w:val="28"/>
          <w:szCs w:val="28"/>
        </w:rPr>
        <w:br w:type="page"/>
      </w:r>
    </w:p>
    <w:p w:rsidR="00D8533E" w:rsidRDefault="00D8533E" w:rsidP="00FB4747">
      <w:pPr>
        <w:jc w:val="both"/>
        <w:rPr>
          <w:b/>
          <w:bCs/>
          <w:color w:val="003764"/>
          <w:sz w:val="28"/>
          <w:szCs w:val="28"/>
        </w:rPr>
      </w:pPr>
    </w:p>
    <w:p w:rsidR="00D8533E" w:rsidRDefault="00D8533E" w:rsidP="00FB4747">
      <w:pPr>
        <w:jc w:val="both"/>
        <w:rPr>
          <w:b/>
          <w:bCs/>
          <w:color w:val="003764"/>
          <w:sz w:val="28"/>
          <w:szCs w:val="28"/>
        </w:rPr>
      </w:pPr>
      <w:r w:rsidRPr="00FB4747">
        <w:rPr>
          <w:b/>
          <w:bCs/>
          <w:color w:val="003764"/>
          <w:sz w:val="28"/>
          <w:szCs w:val="28"/>
        </w:rPr>
        <w:t xml:space="preserve">Prihodi </w:t>
      </w:r>
      <w:r>
        <w:rPr>
          <w:b/>
          <w:bCs/>
          <w:color w:val="003764"/>
          <w:sz w:val="28"/>
          <w:szCs w:val="28"/>
        </w:rPr>
        <w:t>od</w:t>
      </w:r>
      <w:r w:rsidRPr="00FB4747">
        <w:rPr>
          <w:b/>
          <w:bCs/>
          <w:color w:val="003764"/>
          <w:sz w:val="28"/>
          <w:szCs w:val="28"/>
        </w:rPr>
        <w:t xml:space="preserve"> sustava turističkih zajednica</w:t>
      </w:r>
      <w:r>
        <w:rPr>
          <w:b/>
          <w:bCs/>
          <w:color w:val="003764"/>
          <w:sz w:val="28"/>
          <w:szCs w:val="28"/>
        </w:rPr>
        <w:t>:</w:t>
      </w:r>
    </w:p>
    <w:p w:rsidR="00D8533E" w:rsidRPr="007755FF" w:rsidRDefault="00D8533E" w:rsidP="007755FF">
      <w:pPr>
        <w:pStyle w:val="ListParagraph"/>
        <w:numPr>
          <w:ilvl w:val="0"/>
          <w:numId w:val="3"/>
        </w:numPr>
        <w:jc w:val="both"/>
        <w:rPr>
          <w:color w:val="003764"/>
          <w:sz w:val="28"/>
          <w:szCs w:val="28"/>
        </w:rPr>
      </w:pPr>
      <w:r w:rsidRPr="007755FF">
        <w:rPr>
          <w:color w:val="003764"/>
          <w:sz w:val="28"/>
          <w:szCs w:val="28"/>
        </w:rPr>
        <w:t>Sredstva iz Fonda za turistički nedovoljno razvijena područja i kontinent</w:t>
      </w:r>
      <w:r>
        <w:rPr>
          <w:color w:val="003764"/>
          <w:sz w:val="28"/>
          <w:szCs w:val="28"/>
        </w:rPr>
        <w:t xml:space="preserve"> koje dodjeljuje HTZ, a potom i RTZ prema LTZ u skladu s Pravilnicima i Javnim pozivima;</w:t>
      </w:r>
    </w:p>
    <w:p w:rsidR="00D8533E" w:rsidRDefault="00D8533E" w:rsidP="007755FF">
      <w:pPr>
        <w:pStyle w:val="ListParagraph"/>
        <w:numPr>
          <w:ilvl w:val="0"/>
          <w:numId w:val="3"/>
        </w:numPr>
        <w:jc w:val="both"/>
        <w:rPr>
          <w:color w:val="003764"/>
          <w:sz w:val="28"/>
          <w:szCs w:val="28"/>
        </w:rPr>
      </w:pPr>
      <w:r w:rsidRPr="007755FF">
        <w:rPr>
          <w:color w:val="003764"/>
          <w:sz w:val="28"/>
          <w:szCs w:val="28"/>
        </w:rPr>
        <w:t xml:space="preserve">Sredstva iz Fonda za udružene turističke zajednice </w:t>
      </w:r>
      <w:r>
        <w:rPr>
          <w:color w:val="003764"/>
          <w:sz w:val="28"/>
          <w:szCs w:val="28"/>
        </w:rPr>
        <w:t>koje dodjeljuje HTZ u skladu s Pravilnikom i Javnim pozivom;</w:t>
      </w:r>
    </w:p>
    <w:p w:rsidR="00D8533E" w:rsidRDefault="00D8533E" w:rsidP="007755FF">
      <w:pPr>
        <w:pStyle w:val="ListParagraph"/>
        <w:numPr>
          <w:ilvl w:val="0"/>
          <w:numId w:val="3"/>
        </w:numPr>
        <w:jc w:val="both"/>
        <w:rPr>
          <w:color w:val="003764"/>
          <w:sz w:val="28"/>
          <w:szCs w:val="28"/>
        </w:rPr>
      </w:pPr>
      <w:r>
        <w:rPr>
          <w:color w:val="003764"/>
          <w:sz w:val="28"/>
          <w:szCs w:val="28"/>
        </w:rPr>
        <w:t>Ostale potpore, donacije, participacije i sl. koje se provode na svim razinama sustava sukladno odlukama, sporazumima, natječajima i ostalim načinima pisano regulirane suradnje.</w:t>
      </w:r>
    </w:p>
    <w:p w:rsidR="00D8533E" w:rsidRPr="00924D37" w:rsidRDefault="00D8533E" w:rsidP="00DA4CE1">
      <w:pPr>
        <w:ind w:left="360"/>
        <w:jc w:val="both"/>
        <w:rPr>
          <w:b/>
          <w:bCs/>
          <w:i/>
          <w:iCs/>
          <w:color w:val="003764"/>
          <w:sz w:val="24"/>
          <w:szCs w:val="24"/>
        </w:rPr>
      </w:pPr>
      <w:r w:rsidRPr="00924D37">
        <w:rPr>
          <w:b/>
          <w:bCs/>
          <w:i/>
          <w:iCs/>
          <w:color w:val="003764"/>
          <w:sz w:val="24"/>
          <w:szCs w:val="24"/>
        </w:rPr>
        <w:t>Napomena</w:t>
      </w:r>
      <w:r>
        <w:rPr>
          <w:b/>
          <w:bCs/>
          <w:i/>
          <w:iCs/>
          <w:color w:val="003764"/>
          <w:sz w:val="24"/>
          <w:szCs w:val="24"/>
        </w:rPr>
        <w:t>:</w:t>
      </w:r>
    </w:p>
    <w:p w:rsidR="00D8533E" w:rsidRPr="00D046AA" w:rsidRDefault="00D8533E" w:rsidP="00DA4CE1">
      <w:pPr>
        <w:pStyle w:val="ListParagraph"/>
        <w:numPr>
          <w:ilvl w:val="0"/>
          <w:numId w:val="3"/>
        </w:numPr>
        <w:jc w:val="both"/>
        <w:rPr>
          <w:color w:val="003764"/>
          <w:sz w:val="24"/>
          <w:szCs w:val="24"/>
        </w:rPr>
      </w:pPr>
      <w:r w:rsidRPr="00D046AA">
        <w:rPr>
          <w:color w:val="003764"/>
          <w:sz w:val="24"/>
          <w:szCs w:val="24"/>
        </w:rPr>
        <w:t xml:space="preserve">Sredstva iz Fondova što ih HTZ transferira prema RTZ i LTZ, HTZ </w:t>
      </w:r>
      <w:bookmarkStart w:id="4" w:name="_Hlk51766296"/>
      <w:r w:rsidRPr="00D046AA">
        <w:rPr>
          <w:color w:val="003764"/>
          <w:sz w:val="24"/>
          <w:szCs w:val="24"/>
        </w:rPr>
        <w:t xml:space="preserve">iskazuje u grupi </w:t>
      </w:r>
      <w:r>
        <w:rPr>
          <w:color w:val="003764"/>
          <w:sz w:val="24"/>
          <w:szCs w:val="24"/>
        </w:rPr>
        <w:t xml:space="preserve">zadaća </w:t>
      </w:r>
      <w:r w:rsidRPr="00D046AA">
        <w:rPr>
          <w:color w:val="003764"/>
          <w:sz w:val="24"/>
          <w:szCs w:val="24"/>
        </w:rPr>
        <w:t xml:space="preserve">FONDOVI – posebne namjene te ista ne iskazuje na prihodovnoj strani </w:t>
      </w:r>
      <w:r>
        <w:rPr>
          <w:color w:val="003764"/>
          <w:sz w:val="24"/>
          <w:szCs w:val="24"/>
        </w:rPr>
        <w:t>programa rada.</w:t>
      </w:r>
    </w:p>
    <w:bookmarkEnd w:id="4"/>
    <w:p w:rsidR="00D8533E" w:rsidRPr="00924D37" w:rsidRDefault="00D8533E" w:rsidP="00924D37">
      <w:pPr>
        <w:pStyle w:val="ListParagraph"/>
        <w:jc w:val="both"/>
        <w:rPr>
          <w:b/>
          <w:bCs/>
          <w:color w:val="003764"/>
          <w:sz w:val="24"/>
          <w:szCs w:val="24"/>
        </w:rPr>
      </w:pPr>
    </w:p>
    <w:p w:rsidR="00D8533E" w:rsidRPr="00D046AA" w:rsidRDefault="00D8533E" w:rsidP="00D046AA">
      <w:pPr>
        <w:pStyle w:val="ListParagraph"/>
        <w:numPr>
          <w:ilvl w:val="0"/>
          <w:numId w:val="3"/>
        </w:numPr>
        <w:jc w:val="both"/>
        <w:rPr>
          <w:color w:val="003764"/>
          <w:sz w:val="24"/>
          <w:szCs w:val="24"/>
        </w:rPr>
      </w:pPr>
      <w:r w:rsidRPr="00D046AA">
        <w:rPr>
          <w:color w:val="003764"/>
          <w:sz w:val="24"/>
          <w:szCs w:val="24"/>
        </w:rPr>
        <w:t xml:space="preserve">RTZ sredstva iz Fonda za turistički nedovoljno razvijena područja i kontinent koja joj doznačuje HTZ, a koja RTZ daljnje doznačuje prema LTZ, RTZ iskazuje u grupi </w:t>
      </w:r>
      <w:r>
        <w:rPr>
          <w:color w:val="003764"/>
          <w:sz w:val="24"/>
          <w:szCs w:val="24"/>
        </w:rPr>
        <w:t xml:space="preserve">zadaća </w:t>
      </w:r>
      <w:r w:rsidRPr="00D046AA">
        <w:rPr>
          <w:color w:val="003764"/>
          <w:sz w:val="24"/>
          <w:szCs w:val="24"/>
        </w:rPr>
        <w:t>FONDOVI – posebne namjene. Dodatno, naprijed navedena sredstva RTZ ne prikazuje kao prihode s obzirom da su LTZ-i krajnji korisnici sredstava.</w:t>
      </w:r>
      <w:r>
        <w:rPr>
          <w:color w:val="003764"/>
          <w:sz w:val="24"/>
          <w:szCs w:val="24"/>
        </w:rPr>
        <w:t xml:space="preserve"> </w:t>
      </w:r>
    </w:p>
    <w:p w:rsidR="00D8533E" w:rsidRPr="00D046AA" w:rsidRDefault="00D8533E" w:rsidP="00D046AA">
      <w:pPr>
        <w:pStyle w:val="ListParagraph"/>
        <w:rPr>
          <w:b/>
          <w:bCs/>
          <w:color w:val="003764"/>
          <w:sz w:val="24"/>
          <w:szCs w:val="24"/>
        </w:rPr>
      </w:pPr>
    </w:p>
    <w:p w:rsidR="00D8533E" w:rsidRPr="00D046AA" w:rsidRDefault="00D8533E" w:rsidP="00D046AA">
      <w:pPr>
        <w:jc w:val="both"/>
        <w:rPr>
          <w:b/>
          <w:bCs/>
          <w:color w:val="003764"/>
          <w:sz w:val="28"/>
          <w:szCs w:val="28"/>
        </w:rPr>
      </w:pPr>
      <w:r w:rsidRPr="00D046AA">
        <w:rPr>
          <w:b/>
          <w:bCs/>
          <w:color w:val="003764"/>
          <w:sz w:val="28"/>
          <w:szCs w:val="28"/>
        </w:rPr>
        <w:t>Prihodi iz EU fondova</w:t>
      </w:r>
    </w:p>
    <w:p w:rsidR="00D8533E" w:rsidRDefault="00D8533E" w:rsidP="007755FF">
      <w:pPr>
        <w:pStyle w:val="ListParagraph"/>
        <w:numPr>
          <w:ilvl w:val="0"/>
          <w:numId w:val="3"/>
        </w:numPr>
        <w:jc w:val="both"/>
        <w:rPr>
          <w:color w:val="003764"/>
          <w:sz w:val="28"/>
          <w:szCs w:val="28"/>
        </w:rPr>
      </w:pPr>
      <w:r w:rsidRPr="007755FF">
        <w:rPr>
          <w:color w:val="003764"/>
          <w:sz w:val="28"/>
          <w:szCs w:val="28"/>
        </w:rPr>
        <w:t>Prihod</w:t>
      </w:r>
      <w:r>
        <w:rPr>
          <w:color w:val="003764"/>
          <w:sz w:val="28"/>
          <w:szCs w:val="28"/>
        </w:rPr>
        <w:t>e koje turistička zajednica ostvaruje</w:t>
      </w:r>
      <w:r w:rsidRPr="007755FF">
        <w:rPr>
          <w:color w:val="003764"/>
          <w:sz w:val="28"/>
          <w:szCs w:val="28"/>
        </w:rPr>
        <w:t xml:space="preserve"> </w:t>
      </w:r>
      <w:r>
        <w:rPr>
          <w:color w:val="003764"/>
          <w:sz w:val="28"/>
          <w:szCs w:val="28"/>
        </w:rPr>
        <w:t>za provedbu određenog projekta koji se financira sredstvima iz EU fondova.</w:t>
      </w:r>
    </w:p>
    <w:p w:rsidR="00D8533E" w:rsidRDefault="00D8533E" w:rsidP="00C93003">
      <w:pPr>
        <w:jc w:val="both"/>
        <w:rPr>
          <w:b/>
          <w:bCs/>
          <w:color w:val="003764"/>
          <w:sz w:val="28"/>
          <w:szCs w:val="28"/>
        </w:rPr>
      </w:pPr>
    </w:p>
    <w:p w:rsidR="00D8533E" w:rsidRPr="00C93003" w:rsidRDefault="00D8533E" w:rsidP="00C93003">
      <w:pPr>
        <w:jc w:val="both"/>
        <w:rPr>
          <w:b/>
          <w:bCs/>
          <w:color w:val="003764"/>
          <w:sz w:val="28"/>
          <w:szCs w:val="28"/>
        </w:rPr>
      </w:pPr>
      <w:r w:rsidRPr="00C93003">
        <w:rPr>
          <w:b/>
          <w:bCs/>
          <w:color w:val="003764"/>
          <w:sz w:val="28"/>
          <w:szCs w:val="28"/>
        </w:rPr>
        <w:t>Prihodi od gospodarske djelatnosti:</w:t>
      </w:r>
    </w:p>
    <w:p w:rsidR="00D8533E" w:rsidRDefault="00D8533E" w:rsidP="00C93003">
      <w:pPr>
        <w:pStyle w:val="ListParagraph"/>
        <w:numPr>
          <w:ilvl w:val="0"/>
          <w:numId w:val="3"/>
        </w:numPr>
        <w:jc w:val="both"/>
        <w:rPr>
          <w:color w:val="003764"/>
          <w:sz w:val="28"/>
          <w:szCs w:val="28"/>
        </w:rPr>
      </w:pPr>
      <w:r>
        <w:rPr>
          <w:color w:val="003764"/>
          <w:sz w:val="28"/>
          <w:szCs w:val="28"/>
        </w:rPr>
        <w:t>Prihodi od zakupa imovine i/ili javnih površina danih na kratkotrajno upravljanje od strane jedinice lokalne, regionalne, područne samouprave (zakup štandova i kućica za manifestacije, zakup dijela poslovnog prostora za bankomat ili za nekakav drugi oblik gospodarske djelatnosti ukoliko je poslovni prostor u vlasništvu turističke zajednice);</w:t>
      </w:r>
    </w:p>
    <w:p w:rsidR="00D8533E" w:rsidRDefault="00D8533E" w:rsidP="00C93003">
      <w:pPr>
        <w:pStyle w:val="ListParagraph"/>
        <w:numPr>
          <w:ilvl w:val="0"/>
          <w:numId w:val="3"/>
        </w:numPr>
        <w:jc w:val="both"/>
        <w:rPr>
          <w:color w:val="003764"/>
          <w:sz w:val="28"/>
          <w:szCs w:val="28"/>
        </w:rPr>
      </w:pPr>
      <w:r>
        <w:rPr>
          <w:color w:val="003764"/>
          <w:sz w:val="28"/>
          <w:szCs w:val="28"/>
        </w:rPr>
        <w:t>Prihodi od upravljanja javnom turističkom infrastrukturom (naplata parkinga na gradskom parkiralištu, naplata ulaznica za lokalitete, zakup prostora od stane gospodarskih subjekata, zakup oglasnog prostora i sl.);</w:t>
      </w:r>
    </w:p>
    <w:p w:rsidR="00D8533E" w:rsidRPr="00AC03DC" w:rsidRDefault="00D8533E" w:rsidP="00AC03DC">
      <w:pPr>
        <w:jc w:val="both"/>
        <w:rPr>
          <w:color w:val="003764"/>
          <w:sz w:val="28"/>
          <w:szCs w:val="28"/>
        </w:rPr>
      </w:pPr>
      <w:r w:rsidRPr="00AC03DC">
        <w:rPr>
          <w:color w:val="003764"/>
          <w:sz w:val="28"/>
          <w:szCs w:val="28"/>
        </w:rPr>
        <w:t>Prihodi od organizacije manifestacija i priredbi koje pridonose turističkom identitetu destinacije (prodaja ulaznica, bonovi, prihodi od sponzorstava i sl.)</w:t>
      </w:r>
    </w:p>
    <w:p w:rsidR="00D8533E" w:rsidRPr="00AC03DC" w:rsidRDefault="00D8533E" w:rsidP="00AC03DC">
      <w:pPr>
        <w:pStyle w:val="ListParagraph"/>
        <w:rPr>
          <w:color w:val="003764"/>
          <w:sz w:val="28"/>
          <w:szCs w:val="28"/>
        </w:rPr>
      </w:pPr>
    </w:p>
    <w:p w:rsidR="00D8533E" w:rsidRPr="006605AB" w:rsidRDefault="00D8533E" w:rsidP="00AC03DC">
      <w:pPr>
        <w:pStyle w:val="ListParagraph"/>
        <w:jc w:val="both"/>
        <w:rPr>
          <w:color w:val="003764"/>
          <w:sz w:val="28"/>
          <w:szCs w:val="28"/>
        </w:rPr>
      </w:pPr>
    </w:p>
    <w:p w:rsidR="00D8533E" w:rsidRPr="006605AB" w:rsidRDefault="00D8533E" w:rsidP="00C93003">
      <w:pPr>
        <w:pStyle w:val="ListParagraph"/>
        <w:numPr>
          <w:ilvl w:val="0"/>
          <w:numId w:val="3"/>
        </w:numPr>
        <w:jc w:val="both"/>
        <w:rPr>
          <w:color w:val="003764"/>
          <w:sz w:val="28"/>
          <w:szCs w:val="28"/>
        </w:rPr>
      </w:pPr>
      <w:r>
        <w:rPr>
          <w:color w:val="003764"/>
          <w:sz w:val="28"/>
          <w:szCs w:val="28"/>
        </w:rPr>
        <w:t>Prihodi od</w:t>
      </w:r>
      <w:r w:rsidRPr="006605AB">
        <w:rPr>
          <w:color w:val="003764"/>
          <w:sz w:val="28"/>
          <w:szCs w:val="28"/>
        </w:rPr>
        <w:t xml:space="preserve"> objavljiv</w:t>
      </w:r>
      <w:r>
        <w:rPr>
          <w:color w:val="003764"/>
          <w:sz w:val="28"/>
          <w:szCs w:val="28"/>
        </w:rPr>
        <w:t xml:space="preserve">anja </w:t>
      </w:r>
      <w:r w:rsidRPr="006605AB">
        <w:rPr>
          <w:color w:val="003764"/>
          <w:sz w:val="28"/>
          <w:szCs w:val="28"/>
        </w:rPr>
        <w:t>komercijaln</w:t>
      </w:r>
      <w:r>
        <w:rPr>
          <w:color w:val="003764"/>
          <w:sz w:val="28"/>
          <w:szCs w:val="28"/>
        </w:rPr>
        <w:t xml:space="preserve">ih </w:t>
      </w:r>
      <w:r w:rsidRPr="006605AB">
        <w:rPr>
          <w:color w:val="003764"/>
          <w:sz w:val="28"/>
          <w:szCs w:val="28"/>
        </w:rPr>
        <w:t>oglas</w:t>
      </w:r>
      <w:r>
        <w:rPr>
          <w:color w:val="003764"/>
          <w:sz w:val="28"/>
          <w:szCs w:val="28"/>
        </w:rPr>
        <w:t>a</w:t>
      </w:r>
      <w:r w:rsidRPr="006605AB">
        <w:rPr>
          <w:color w:val="003764"/>
          <w:sz w:val="28"/>
          <w:szCs w:val="28"/>
        </w:rPr>
        <w:t xml:space="preserve"> na svojim digitalnim online i offline kanalim</w:t>
      </w:r>
      <w:r>
        <w:rPr>
          <w:color w:val="003764"/>
          <w:sz w:val="28"/>
          <w:szCs w:val="28"/>
        </w:rPr>
        <w:t xml:space="preserve">a </w:t>
      </w:r>
      <w:r w:rsidRPr="006605AB">
        <w:rPr>
          <w:color w:val="003764"/>
          <w:sz w:val="28"/>
          <w:szCs w:val="28"/>
        </w:rPr>
        <w:t>komunikacije i zaključiva</w:t>
      </w:r>
      <w:r>
        <w:rPr>
          <w:color w:val="003764"/>
          <w:sz w:val="28"/>
          <w:szCs w:val="28"/>
        </w:rPr>
        <w:t>nja</w:t>
      </w:r>
      <w:r w:rsidRPr="006605AB">
        <w:rPr>
          <w:color w:val="003764"/>
          <w:sz w:val="28"/>
          <w:szCs w:val="28"/>
        </w:rPr>
        <w:t xml:space="preserve"> sponzorsk</w:t>
      </w:r>
      <w:r>
        <w:rPr>
          <w:color w:val="003764"/>
          <w:sz w:val="28"/>
          <w:szCs w:val="28"/>
        </w:rPr>
        <w:t>ih</w:t>
      </w:r>
      <w:r w:rsidRPr="006605AB">
        <w:rPr>
          <w:color w:val="003764"/>
          <w:sz w:val="28"/>
          <w:szCs w:val="28"/>
        </w:rPr>
        <w:t xml:space="preserve"> ugovor</w:t>
      </w:r>
      <w:r>
        <w:rPr>
          <w:color w:val="003764"/>
          <w:sz w:val="28"/>
          <w:szCs w:val="28"/>
        </w:rPr>
        <w:t>a</w:t>
      </w:r>
      <w:r w:rsidRPr="006605AB">
        <w:rPr>
          <w:color w:val="003764"/>
          <w:sz w:val="28"/>
          <w:szCs w:val="28"/>
        </w:rPr>
        <w:t xml:space="preserve"> u svrhu financiranja zadaća</w:t>
      </w:r>
      <w:r>
        <w:rPr>
          <w:color w:val="003764"/>
          <w:sz w:val="28"/>
          <w:szCs w:val="28"/>
        </w:rPr>
        <w:t>;</w:t>
      </w:r>
    </w:p>
    <w:p w:rsidR="00D8533E" w:rsidRDefault="00D8533E" w:rsidP="00C93003">
      <w:pPr>
        <w:pStyle w:val="ListParagraph"/>
        <w:numPr>
          <w:ilvl w:val="0"/>
          <w:numId w:val="3"/>
        </w:numPr>
        <w:jc w:val="both"/>
        <w:rPr>
          <w:color w:val="003764"/>
          <w:sz w:val="28"/>
          <w:szCs w:val="28"/>
        </w:rPr>
      </w:pPr>
      <w:r>
        <w:rPr>
          <w:color w:val="003764"/>
          <w:sz w:val="28"/>
          <w:szCs w:val="28"/>
        </w:rPr>
        <w:t xml:space="preserve">Prihodi od </w:t>
      </w:r>
      <w:r w:rsidRPr="006605AB">
        <w:rPr>
          <w:color w:val="003764"/>
          <w:sz w:val="28"/>
          <w:szCs w:val="28"/>
        </w:rPr>
        <w:t>organizira</w:t>
      </w:r>
      <w:r>
        <w:rPr>
          <w:color w:val="003764"/>
          <w:sz w:val="28"/>
          <w:szCs w:val="28"/>
        </w:rPr>
        <w:t>nja</w:t>
      </w:r>
      <w:r w:rsidRPr="006605AB">
        <w:rPr>
          <w:color w:val="003764"/>
          <w:sz w:val="28"/>
          <w:szCs w:val="28"/>
        </w:rPr>
        <w:t xml:space="preserve"> stručn</w:t>
      </w:r>
      <w:r>
        <w:rPr>
          <w:color w:val="003764"/>
          <w:sz w:val="28"/>
          <w:szCs w:val="28"/>
        </w:rPr>
        <w:t>ih</w:t>
      </w:r>
      <w:r w:rsidRPr="006605AB">
        <w:rPr>
          <w:color w:val="003764"/>
          <w:sz w:val="28"/>
          <w:szCs w:val="28"/>
        </w:rPr>
        <w:t xml:space="preserve"> skupov</w:t>
      </w:r>
      <w:r>
        <w:rPr>
          <w:color w:val="003764"/>
          <w:sz w:val="28"/>
          <w:szCs w:val="28"/>
        </w:rPr>
        <w:t>a</w:t>
      </w:r>
      <w:r w:rsidRPr="006605AB">
        <w:rPr>
          <w:color w:val="003764"/>
          <w:sz w:val="28"/>
          <w:szCs w:val="28"/>
        </w:rPr>
        <w:t xml:space="preserve"> i edukacij</w:t>
      </w:r>
      <w:r>
        <w:rPr>
          <w:color w:val="003764"/>
          <w:sz w:val="28"/>
          <w:szCs w:val="28"/>
        </w:rPr>
        <w:t>a (naplata kotizacija za sudjelovanje na stručnim skupovima i edukacijama)</w:t>
      </w:r>
    </w:p>
    <w:p w:rsidR="00D8533E" w:rsidRDefault="00D8533E" w:rsidP="00C93003">
      <w:pPr>
        <w:jc w:val="both"/>
        <w:rPr>
          <w:b/>
          <w:bCs/>
          <w:color w:val="003764"/>
          <w:sz w:val="28"/>
          <w:szCs w:val="28"/>
        </w:rPr>
      </w:pPr>
    </w:p>
    <w:p w:rsidR="00D8533E" w:rsidRDefault="00D8533E" w:rsidP="00C93003">
      <w:pPr>
        <w:jc w:val="both"/>
        <w:rPr>
          <w:b/>
          <w:bCs/>
          <w:color w:val="003764"/>
          <w:sz w:val="28"/>
          <w:szCs w:val="28"/>
        </w:rPr>
      </w:pPr>
      <w:r>
        <w:rPr>
          <w:b/>
          <w:bCs/>
          <w:color w:val="003764"/>
          <w:sz w:val="28"/>
          <w:szCs w:val="28"/>
        </w:rPr>
        <w:t>Preneseni prihodi iz prethodne godine:</w:t>
      </w:r>
    </w:p>
    <w:p w:rsidR="00D8533E" w:rsidRPr="00AA4D1B" w:rsidRDefault="00D8533E" w:rsidP="00AA4D1B">
      <w:pPr>
        <w:pStyle w:val="ListParagraph"/>
        <w:numPr>
          <w:ilvl w:val="0"/>
          <w:numId w:val="3"/>
        </w:numPr>
        <w:jc w:val="both"/>
        <w:rPr>
          <w:color w:val="003764"/>
          <w:sz w:val="28"/>
          <w:szCs w:val="28"/>
        </w:rPr>
      </w:pPr>
      <w:r w:rsidRPr="00AA4D1B">
        <w:rPr>
          <w:color w:val="003764"/>
          <w:sz w:val="28"/>
          <w:szCs w:val="28"/>
        </w:rPr>
        <w:t>Ovisno o procjeni financijskog rezultata poslovanja tekuće godine, iskazuje se preneseni prihod za narednu godinu.</w:t>
      </w:r>
    </w:p>
    <w:p w:rsidR="00D8533E" w:rsidRDefault="00D8533E" w:rsidP="00C93003">
      <w:pPr>
        <w:jc w:val="both"/>
        <w:rPr>
          <w:b/>
          <w:bCs/>
          <w:color w:val="003764"/>
          <w:sz w:val="28"/>
          <w:szCs w:val="28"/>
        </w:rPr>
      </w:pPr>
    </w:p>
    <w:p w:rsidR="00D8533E" w:rsidRDefault="00D8533E" w:rsidP="00C93003">
      <w:pPr>
        <w:jc w:val="both"/>
        <w:rPr>
          <w:b/>
          <w:bCs/>
          <w:color w:val="003764"/>
          <w:sz w:val="28"/>
          <w:szCs w:val="28"/>
        </w:rPr>
      </w:pPr>
      <w:r w:rsidRPr="005B26F1">
        <w:rPr>
          <w:b/>
          <w:bCs/>
          <w:color w:val="003764"/>
          <w:sz w:val="28"/>
          <w:szCs w:val="28"/>
        </w:rPr>
        <w:t>Ostali prihodi</w:t>
      </w:r>
      <w:r>
        <w:rPr>
          <w:b/>
          <w:bCs/>
          <w:color w:val="003764"/>
          <w:sz w:val="28"/>
          <w:szCs w:val="28"/>
        </w:rPr>
        <w:t>:</w:t>
      </w:r>
    </w:p>
    <w:p w:rsidR="00D8533E" w:rsidRPr="00C93003" w:rsidRDefault="00D8533E" w:rsidP="00C93003">
      <w:pPr>
        <w:pStyle w:val="ListParagraph"/>
        <w:numPr>
          <w:ilvl w:val="0"/>
          <w:numId w:val="3"/>
        </w:numPr>
        <w:jc w:val="both"/>
        <w:rPr>
          <w:color w:val="003764"/>
          <w:sz w:val="28"/>
          <w:szCs w:val="28"/>
        </w:rPr>
      </w:pPr>
      <w:r w:rsidRPr="00C93003">
        <w:rPr>
          <w:color w:val="003764"/>
          <w:sz w:val="28"/>
          <w:szCs w:val="28"/>
        </w:rPr>
        <w:t>Prihodi od pravnih i fizičkih osoba (u slučaju kada građani i gospodarski subjekti svojevoljno podupiru određenu aktivnost koju provodi turistička zajednica);</w:t>
      </w:r>
    </w:p>
    <w:p w:rsidR="00D8533E" w:rsidRPr="00C93003" w:rsidRDefault="00D8533E" w:rsidP="00CD5C48">
      <w:pPr>
        <w:pStyle w:val="ListParagraph"/>
        <w:numPr>
          <w:ilvl w:val="0"/>
          <w:numId w:val="3"/>
        </w:numPr>
        <w:jc w:val="both"/>
        <w:rPr>
          <w:color w:val="003764"/>
          <w:sz w:val="28"/>
          <w:szCs w:val="28"/>
        </w:rPr>
      </w:pPr>
      <w:r w:rsidRPr="00C93003">
        <w:rPr>
          <w:color w:val="003764"/>
          <w:sz w:val="28"/>
          <w:szCs w:val="28"/>
        </w:rPr>
        <w:t xml:space="preserve">Prihodi od dragovoljnih članova Skupštine turističke zajednice </w:t>
      </w:r>
    </w:p>
    <w:p w:rsidR="00D8533E" w:rsidRPr="00AA4D1B" w:rsidRDefault="00D8533E" w:rsidP="00A1713E">
      <w:pPr>
        <w:pStyle w:val="ListParagraph"/>
        <w:numPr>
          <w:ilvl w:val="0"/>
          <w:numId w:val="3"/>
        </w:numPr>
        <w:jc w:val="both"/>
        <w:rPr>
          <w:color w:val="003764"/>
          <w:sz w:val="28"/>
          <w:szCs w:val="28"/>
        </w:rPr>
      </w:pPr>
      <w:r w:rsidRPr="00AA4D1B">
        <w:rPr>
          <w:color w:val="003764"/>
          <w:sz w:val="28"/>
          <w:szCs w:val="28"/>
        </w:rPr>
        <w:t>Ostale donacije, potpore, pomoći i sl.</w:t>
      </w:r>
    </w:p>
    <w:p w:rsidR="00D8533E" w:rsidRDefault="00D8533E" w:rsidP="006605AB">
      <w:pPr>
        <w:rPr>
          <w:b/>
          <w:bCs/>
          <w:color w:val="003764"/>
          <w:sz w:val="28"/>
          <w:szCs w:val="28"/>
        </w:rPr>
      </w:pPr>
      <w:r>
        <w:rPr>
          <w:b/>
          <w:bCs/>
          <w:color w:val="003764"/>
          <w:sz w:val="28"/>
          <w:szCs w:val="28"/>
        </w:rPr>
        <w:br w:type="page"/>
      </w:r>
    </w:p>
    <w:p w:rsidR="00D8533E" w:rsidRDefault="00D8533E" w:rsidP="006605AB">
      <w:pPr>
        <w:rPr>
          <w:b/>
          <w:bCs/>
          <w:color w:val="003764"/>
          <w:sz w:val="28"/>
          <w:szCs w:val="28"/>
        </w:rPr>
      </w:pPr>
      <w:r>
        <w:rPr>
          <w:b/>
          <w:bCs/>
          <w:color w:val="003764"/>
          <w:sz w:val="28"/>
          <w:szCs w:val="28"/>
        </w:rPr>
        <w:t>AKTIVNOSTI</w:t>
      </w:r>
    </w:p>
    <w:p w:rsidR="00D8533E" w:rsidRDefault="00D8533E" w:rsidP="006605AB">
      <w:pPr>
        <w:rPr>
          <w:color w:val="003764"/>
          <w:sz w:val="28"/>
          <w:szCs w:val="28"/>
        </w:rPr>
      </w:pPr>
      <w:r>
        <w:rPr>
          <w:color w:val="003764"/>
          <w:sz w:val="28"/>
          <w:szCs w:val="28"/>
        </w:rPr>
        <w:t>Kod pojedinačno planiranih aktivnosti iste je potrebno iskazati prema sljedećim odrednicama:</w:t>
      </w:r>
    </w:p>
    <w:p w:rsidR="00D8533E" w:rsidRDefault="00D8533E" w:rsidP="00E41FCA">
      <w:pPr>
        <w:pStyle w:val="ListParagraph"/>
        <w:numPr>
          <w:ilvl w:val="0"/>
          <w:numId w:val="3"/>
        </w:numPr>
        <w:rPr>
          <w:color w:val="003764"/>
          <w:sz w:val="28"/>
          <w:szCs w:val="28"/>
        </w:rPr>
      </w:pPr>
      <w:r>
        <w:rPr>
          <w:color w:val="003764"/>
          <w:sz w:val="28"/>
          <w:szCs w:val="28"/>
        </w:rPr>
        <w:t>cilj aktivnosti/detaljan i precizan opis aktivnosti</w:t>
      </w:r>
    </w:p>
    <w:p w:rsidR="00D8533E" w:rsidRDefault="00D8533E" w:rsidP="00E41FCA">
      <w:pPr>
        <w:pStyle w:val="ListParagraph"/>
        <w:numPr>
          <w:ilvl w:val="0"/>
          <w:numId w:val="3"/>
        </w:numPr>
        <w:rPr>
          <w:color w:val="003764"/>
          <w:sz w:val="28"/>
          <w:szCs w:val="28"/>
        </w:rPr>
      </w:pPr>
      <w:r>
        <w:rPr>
          <w:color w:val="003764"/>
          <w:sz w:val="28"/>
          <w:szCs w:val="28"/>
        </w:rPr>
        <w:t>nositelji aktivnosti i partneri (Organizacijska jedinica unutar ureda)</w:t>
      </w:r>
    </w:p>
    <w:p w:rsidR="00D8533E" w:rsidRDefault="00D8533E" w:rsidP="00E41FCA">
      <w:pPr>
        <w:pStyle w:val="ListParagraph"/>
        <w:numPr>
          <w:ilvl w:val="0"/>
          <w:numId w:val="3"/>
        </w:numPr>
        <w:rPr>
          <w:color w:val="003764"/>
          <w:sz w:val="28"/>
          <w:szCs w:val="28"/>
        </w:rPr>
      </w:pPr>
      <w:r>
        <w:rPr>
          <w:color w:val="003764"/>
          <w:sz w:val="28"/>
          <w:szCs w:val="28"/>
        </w:rPr>
        <w:t>iznos potreban za realizaciju aktivnosti</w:t>
      </w:r>
    </w:p>
    <w:p w:rsidR="00D8533E" w:rsidRDefault="00D8533E" w:rsidP="00E41FCA">
      <w:pPr>
        <w:pStyle w:val="ListParagraph"/>
        <w:numPr>
          <w:ilvl w:val="0"/>
          <w:numId w:val="3"/>
        </w:numPr>
        <w:rPr>
          <w:color w:val="003764"/>
          <w:sz w:val="28"/>
          <w:szCs w:val="28"/>
        </w:rPr>
      </w:pPr>
      <w:r>
        <w:rPr>
          <w:color w:val="003764"/>
          <w:sz w:val="28"/>
          <w:szCs w:val="28"/>
        </w:rPr>
        <w:t>rokovi realizacije aktivnosti</w:t>
      </w:r>
    </w:p>
    <w:p w:rsidR="00D8533E" w:rsidRPr="00B71F8F" w:rsidRDefault="00D8533E">
      <w:pPr>
        <w:rPr>
          <w:b/>
          <w:bCs/>
          <w:color w:val="003764"/>
          <w:sz w:val="28"/>
          <w:szCs w:val="28"/>
        </w:rPr>
      </w:pPr>
      <w:bookmarkStart w:id="5" w:name="_Hlk54515011"/>
      <w:r w:rsidRPr="00B71F8F">
        <w:rPr>
          <w:b/>
          <w:bCs/>
          <w:color w:val="003764"/>
          <w:sz w:val="28"/>
          <w:szCs w:val="28"/>
        </w:rPr>
        <w:t xml:space="preserve">Primjer 1. </w:t>
      </w:r>
    </w:p>
    <w:p w:rsidR="00D8533E" w:rsidRPr="00B71F8F" w:rsidRDefault="00D8533E">
      <w:pPr>
        <w:rPr>
          <w:b/>
          <w:bCs/>
          <w:color w:val="003764"/>
          <w:sz w:val="28"/>
          <w:szCs w:val="28"/>
        </w:rPr>
      </w:pPr>
      <w:r w:rsidRPr="00B71F8F">
        <w:rPr>
          <w:b/>
          <w:bCs/>
          <w:color w:val="003764"/>
          <w:sz w:val="28"/>
          <w:szCs w:val="28"/>
        </w:rPr>
        <w:t xml:space="preserve">Organizacija biciklističke utrke </w:t>
      </w:r>
    </w:p>
    <w:p w:rsidR="00D8533E" w:rsidRDefault="00D8533E" w:rsidP="00443AD7">
      <w:pPr>
        <w:spacing w:after="0" w:line="240" w:lineRule="auto"/>
        <w:jc w:val="both"/>
        <w:rPr>
          <w:b/>
          <w:bCs/>
          <w:color w:val="003764"/>
          <w:sz w:val="28"/>
          <w:szCs w:val="28"/>
        </w:rPr>
      </w:pPr>
      <w:r>
        <w:rPr>
          <w:b/>
          <w:bCs/>
          <w:color w:val="003764"/>
          <w:sz w:val="28"/>
          <w:szCs w:val="28"/>
        </w:rPr>
        <w:t>De</w:t>
      </w:r>
      <w:r w:rsidRPr="00C43B9B">
        <w:rPr>
          <w:b/>
          <w:bCs/>
          <w:color w:val="003764"/>
          <w:sz w:val="28"/>
          <w:szCs w:val="28"/>
        </w:rPr>
        <w:t xml:space="preserve">taljan </w:t>
      </w:r>
      <w:r>
        <w:rPr>
          <w:b/>
          <w:bCs/>
          <w:color w:val="003764"/>
          <w:sz w:val="28"/>
          <w:szCs w:val="28"/>
        </w:rPr>
        <w:t xml:space="preserve">i precizan </w:t>
      </w:r>
      <w:r w:rsidRPr="00C43B9B">
        <w:rPr>
          <w:b/>
          <w:bCs/>
          <w:color w:val="003764"/>
          <w:sz w:val="28"/>
          <w:szCs w:val="28"/>
        </w:rPr>
        <w:t>opis aktivnosti:</w:t>
      </w:r>
      <w:r>
        <w:rPr>
          <w:b/>
          <w:bCs/>
          <w:color w:val="003764"/>
          <w:sz w:val="28"/>
          <w:szCs w:val="28"/>
        </w:rPr>
        <w:t xml:space="preserve"> </w:t>
      </w:r>
    </w:p>
    <w:p w:rsidR="00D8533E" w:rsidRDefault="00D8533E" w:rsidP="00443AD7">
      <w:pPr>
        <w:spacing w:after="0" w:line="240" w:lineRule="auto"/>
        <w:jc w:val="both"/>
        <w:rPr>
          <w:color w:val="003764"/>
          <w:sz w:val="28"/>
          <w:szCs w:val="28"/>
        </w:rPr>
      </w:pPr>
      <w:r>
        <w:rPr>
          <w:color w:val="003764"/>
          <w:sz w:val="28"/>
          <w:szCs w:val="28"/>
        </w:rPr>
        <w:t xml:space="preserve">Turistička zajednica već treću godinu za redom organizira biciklističku utrku koja </w:t>
      </w:r>
      <w:bookmarkStart w:id="6" w:name="_Hlk55820202"/>
      <w:r>
        <w:rPr>
          <w:color w:val="003764"/>
          <w:sz w:val="28"/>
          <w:szCs w:val="28"/>
        </w:rPr>
        <w:t xml:space="preserve">značajno pridonosi razvoju turističkog proizvoda cikloturizma u destinaciji na svim razinama. Organizacija se provodi u suradnji s ključnim partnerima koji posjeduju stručna znanja, iskustvo i ideje/prijedloge za dugoročni razvoj predmetnog turističkog proizvoda na našem području. U utrci sudjeluju tuzemni i inozemni natjecatelji te se iz godine u godinu za utrku prijavljuje sve veći broj natjecatelja što je jedan od ključnih indikatora uspješnosti. </w:t>
      </w:r>
      <w:bookmarkStart w:id="7" w:name="_Hlk55821742"/>
      <w:r>
        <w:rPr>
          <w:color w:val="003764"/>
          <w:sz w:val="28"/>
          <w:szCs w:val="28"/>
        </w:rPr>
        <w:t>Troškovi organizacije i provedbe biciklističke utrke uključuju sljedeće:</w:t>
      </w:r>
    </w:p>
    <w:bookmarkEnd w:id="7"/>
    <w:p w:rsidR="00D8533E" w:rsidRDefault="00D8533E" w:rsidP="003934D2">
      <w:pPr>
        <w:pStyle w:val="ListParagraph"/>
        <w:numPr>
          <w:ilvl w:val="0"/>
          <w:numId w:val="3"/>
        </w:numPr>
        <w:spacing w:after="0" w:line="240" w:lineRule="auto"/>
        <w:jc w:val="both"/>
        <w:rPr>
          <w:color w:val="003764"/>
          <w:sz w:val="28"/>
          <w:szCs w:val="28"/>
        </w:rPr>
      </w:pPr>
      <w:r>
        <w:rPr>
          <w:color w:val="003764"/>
          <w:sz w:val="28"/>
          <w:szCs w:val="28"/>
        </w:rPr>
        <w:t>Marketinška kampanja na tržištu Italije, Slovenije, Mađarske, Bosne i Hercegovine, Srbije i Hrvatske;</w:t>
      </w:r>
    </w:p>
    <w:p w:rsidR="00D8533E" w:rsidRDefault="00D8533E" w:rsidP="003934D2">
      <w:pPr>
        <w:pStyle w:val="ListParagraph"/>
        <w:numPr>
          <w:ilvl w:val="0"/>
          <w:numId w:val="3"/>
        </w:numPr>
        <w:spacing w:after="0" w:line="240" w:lineRule="auto"/>
        <w:jc w:val="both"/>
        <w:rPr>
          <w:color w:val="003764"/>
          <w:sz w:val="28"/>
          <w:szCs w:val="28"/>
        </w:rPr>
      </w:pPr>
      <w:r>
        <w:rPr>
          <w:color w:val="003764"/>
          <w:sz w:val="28"/>
          <w:szCs w:val="28"/>
        </w:rPr>
        <w:t>Redizajn logotipa i snimanje promotivnog video spota ;</w:t>
      </w:r>
    </w:p>
    <w:p w:rsidR="00D8533E" w:rsidRDefault="00D8533E" w:rsidP="003934D2">
      <w:pPr>
        <w:pStyle w:val="ListParagraph"/>
        <w:numPr>
          <w:ilvl w:val="0"/>
          <w:numId w:val="3"/>
        </w:numPr>
        <w:spacing w:after="0" w:line="240" w:lineRule="auto"/>
        <w:jc w:val="both"/>
        <w:rPr>
          <w:color w:val="003764"/>
          <w:sz w:val="28"/>
          <w:szCs w:val="28"/>
        </w:rPr>
      </w:pPr>
      <w:r>
        <w:rPr>
          <w:color w:val="003764"/>
          <w:sz w:val="28"/>
          <w:szCs w:val="28"/>
        </w:rPr>
        <w:t>Izrada plakata namijenjenih promociji i najavi biciklističke utrke;</w:t>
      </w:r>
    </w:p>
    <w:p w:rsidR="00D8533E" w:rsidRDefault="00D8533E" w:rsidP="003934D2">
      <w:pPr>
        <w:pStyle w:val="ListParagraph"/>
        <w:numPr>
          <w:ilvl w:val="0"/>
          <w:numId w:val="3"/>
        </w:numPr>
        <w:spacing w:after="0" w:line="240" w:lineRule="auto"/>
        <w:jc w:val="both"/>
        <w:rPr>
          <w:color w:val="003764"/>
          <w:sz w:val="28"/>
          <w:szCs w:val="28"/>
        </w:rPr>
      </w:pPr>
      <w:r>
        <w:rPr>
          <w:color w:val="003764"/>
          <w:sz w:val="28"/>
          <w:szCs w:val="28"/>
        </w:rPr>
        <w:t>Troškovi izrade materijala (smjerokazi, zastave, banneri, pehari i medalje);</w:t>
      </w:r>
    </w:p>
    <w:p w:rsidR="00D8533E" w:rsidRDefault="00D8533E" w:rsidP="003934D2">
      <w:pPr>
        <w:pStyle w:val="ListParagraph"/>
        <w:numPr>
          <w:ilvl w:val="0"/>
          <w:numId w:val="3"/>
        </w:numPr>
        <w:spacing w:after="0" w:line="240" w:lineRule="auto"/>
        <w:jc w:val="both"/>
        <w:rPr>
          <w:color w:val="003764"/>
          <w:sz w:val="28"/>
          <w:szCs w:val="28"/>
        </w:rPr>
      </w:pPr>
      <w:r>
        <w:rPr>
          <w:color w:val="003764"/>
          <w:sz w:val="28"/>
          <w:szCs w:val="28"/>
        </w:rPr>
        <w:t>Angažmana glazbenih izvođača;</w:t>
      </w:r>
    </w:p>
    <w:p w:rsidR="00D8533E" w:rsidRDefault="00D8533E" w:rsidP="003934D2">
      <w:pPr>
        <w:pStyle w:val="ListParagraph"/>
        <w:numPr>
          <w:ilvl w:val="0"/>
          <w:numId w:val="3"/>
        </w:numPr>
        <w:spacing w:after="0" w:line="240" w:lineRule="auto"/>
        <w:jc w:val="both"/>
        <w:rPr>
          <w:color w:val="003764"/>
          <w:sz w:val="28"/>
          <w:szCs w:val="28"/>
        </w:rPr>
      </w:pPr>
      <w:r>
        <w:rPr>
          <w:color w:val="003764"/>
          <w:sz w:val="28"/>
          <w:szCs w:val="28"/>
        </w:rPr>
        <w:t>Angažman voditelja programa;</w:t>
      </w:r>
    </w:p>
    <w:p w:rsidR="00D8533E" w:rsidRDefault="00D8533E" w:rsidP="003934D2">
      <w:pPr>
        <w:pStyle w:val="ListParagraph"/>
        <w:numPr>
          <w:ilvl w:val="0"/>
          <w:numId w:val="3"/>
        </w:numPr>
        <w:spacing w:after="0" w:line="240" w:lineRule="auto"/>
        <w:jc w:val="both"/>
        <w:rPr>
          <w:color w:val="003764"/>
          <w:sz w:val="28"/>
          <w:szCs w:val="28"/>
        </w:rPr>
      </w:pPr>
      <w:r>
        <w:rPr>
          <w:color w:val="003764"/>
          <w:sz w:val="28"/>
          <w:szCs w:val="28"/>
        </w:rPr>
        <w:t>Najam pozornice, razglasa i rasvjete;</w:t>
      </w:r>
    </w:p>
    <w:p w:rsidR="00D8533E" w:rsidRPr="003934D2" w:rsidRDefault="00D8533E" w:rsidP="003934D2">
      <w:pPr>
        <w:pStyle w:val="ListParagraph"/>
        <w:numPr>
          <w:ilvl w:val="0"/>
          <w:numId w:val="3"/>
        </w:numPr>
        <w:spacing w:after="0" w:line="240" w:lineRule="auto"/>
        <w:jc w:val="both"/>
        <w:rPr>
          <w:color w:val="003764"/>
          <w:sz w:val="28"/>
          <w:szCs w:val="28"/>
        </w:rPr>
      </w:pPr>
      <w:r>
        <w:rPr>
          <w:color w:val="003764"/>
          <w:sz w:val="28"/>
          <w:szCs w:val="28"/>
        </w:rPr>
        <w:t>Troškovi reprezetnacije (ugostiteljske usluge, hrana i piće i smještaj određenih sudionika).</w:t>
      </w:r>
    </w:p>
    <w:bookmarkEnd w:id="6"/>
    <w:p w:rsidR="00D8533E" w:rsidRDefault="00D8533E" w:rsidP="00443AD7">
      <w:pPr>
        <w:spacing w:after="0" w:line="240" w:lineRule="auto"/>
        <w:jc w:val="both"/>
        <w:rPr>
          <w:color w:val="003764"/>
          <w:sz w:val="28"/>
          <w:szCs w:val="28"/>
        </w:rPr>
      </w:pPr>
    </w:p>
    <w:p w:rsidR="00D8533E" w:rsidRPr="00443AD7" w:rsidRDefault="00D8533E" w:rsidP="00443AD7">
      <w:pPr>
        <w:spacing w:after="0" w:line="240" w:lineRule="auto"/>
        <w:jc w:val="both"/>
        <w:rPr>
          <w:b/>
          <w:bCs/>
          <w:color w:val="003764"/>
          <w:sz w:val="28"/>
          <w:szCs w:val="28"/>
        </w:rPr>
      </w:pPr>
      <w:r w:rsidRPr="00443AD7">
        <w:rPr>
          <w:b/>
          <w:bCs/>
          <w:color w:val="003764"/>
          <w:sz w:val="28"/>
          <w:szCs w:val="28"/>
        </w:rPr>
        <w:t xml:space="preserve">Cilj aktivnosti: </w:t>
      </w:r>
    </w:p>
    <w:p w:rsidR="00D8533E" w:rsidRPr="007B2217" w:rsidRDefault="00D8533E" w:rsidP="00443AD7">
      <w:pPr>
        <w:spacing w:after="0" w:line="240" w:lineRule="auto"/>
        <w:jc w:val="both"/>
        <w:rPr>
          <w:color w:val="1F3864"/>
          <w:sz w:val="28"/>
          <w:szCs w:val="28"/>
        </w:rPr>
      </w:pPr>
      <w:r>
        <w:rPr>
          <w:color w:val="003764"/>
          <w:sz w:val="28"/>
          <w:szCs w:val="28"/>
        </w:rPr>
        <w:t xml:space="preserve">Razvoj cikloturizma kao jednog od najzastupljenijih turističkih proizvoda na području destinacije te razvijanja svijesti o općoj dobrobiti aktivnog i rekreacijskog bavljenja sportom u skladu sa strateškim marketinškim dokumentima. </w:t>
      </w:r>
      <w:r w:rsidRPr="007B2217">
        <w:rPr>
          <w:color w:val="1F3864"/>
          <w:sz w:val="28"/>
          <w:szCs w:val="28"/>
        </w:rPr>
        <w:t xml:space="preserve">Nakon provedene organizacije turističke utrke turističkoj zajednici će u vlasništvu ostati smjerokazi i zastave koje će koristiti u organizaciji biciklističke utrke iduće godine. Također će se višak letaka podijeliti gostima na </w:t>
      </w:r>
    </w:p>
    <w:p w:rsidR="00D8533E" w:rsidRPr="007B2217" w:rsidRDefault="00D8533E" w:rsidP="00443AD7">
      <w:pPr>
        <w:spacing w:after="0" w:line="240" w:lineRule="auto"/>
        <w:jc w:val="both"/>
        <w:rPr>
          <w:color w:val="1F3864"/>
          <w:sz w:val="28"/>
          <w:szCs w:val="28"/>
        </w:rPr>
      </w:pPr>
    </w:p>
    <w:p w:rsidR="00D8533E" w:rsidRPr="007B2217" w:rsidRDefault="00D8533E" w:rsidP="00443AD7">
      <w:pPr>
        <w:spacing w:after="0" w:line="240" w:lineRule="auto"/>
        <w:jc w:val="both"/>
        <w:rPr>
          <w:color w:val="1F3864"/>
          <w:sz w:val="28"/>
          <w:szCs w:val="28"/>
        </w:rPr>
      </w:pPr>
    </w:p>
    <w:p w:rsidR="00D8533E" w:rsidRPr="007B2217" w:rsidRDefault="00D8533E" w:rsidP="00443AD7">
      <w:pPr>
        <w:spacing w:after="0" w:line="240" w:lineRule="auto"/>
        <w:jc w:val="both"/>
        <w:rPr>
          <w:color w:val="1F3864"/>
          <w:sz w:val="28"/>
          <w:szCs w:val="28"/>
        </w:rPr>
      </w:pPr>
      <w:r w:rsidRPr="007B2217">
        <w:rPr>
          <w:color w:val="1F3864"/>
          <w:sz w:val="28"/>
          <w:szCs w:val="28"/>
        </w:rPr>
        <w:t>specijaliziranom biciklističkom sajmu, čime će se promovirati cikloturizam destinacije i najaviti organizacija nove biciklističke utrke.</w:t>
      </w:r>
    </w:p>
    <w:p w:rsidR="00D8533E" w:rsidRDefault="00D8533E" w:rsidP="00443AD7">
      <w:pPr>
        <w:spacing w:after="0" w:line="240" w:lineRule="auto"/>
        <w:jc w:val="both"/>
        <w:rPr>
          <w:color w:val="003764"/>
          <w:sz w:val="28"/>
          <w:szCs w:val="28"/>
        </w:rPr>
      </w:pPr>
    </w:p>
    <w:p w:rsidR="00D8533E" w:rsidRDefault="00D8533E" w:rsidP="005008E4">
      <w:pPr>
        <w:spacing w:after="0" w:line="240" w:lineRule="auto"/>
        <w:jc w:val="both"/>
        <w:rPr>
          <w:b/>
          <w:bCs/>
          <w:color w:val="003764"/>
          <w:sz w:val="28"/>
          <w:szCs w:val="28"/>
        </w:rPr>
      </w:pPr>
      <w:r w:rsidRPr="00E73C61">
        <w:rPr>
          <w:b/>
          <w:bCs/>
          <w:color w:val="003764"/>
          <w:sz w:val="28"/>
          <w:szCs w:val="28"/>
        </w:rPr>
        <w:t>Nositelji aktivnosti</w:t>
      </w:r>
      <w:r>
        <w:rPr>
          <w:b/>
          <w:bCs/>
          <w:color w:val="003764"/>
          <w:sz w:val="28"/>
          <w:szCs w:val="28"/>
        </w:rPr>
        <w:t xml:space="preserve"> i partneri</w:t>
      </w:r>
      <w:r w:rsidRPr="00E73C61">
        <w:rPr>
          <w:b/>
          <w:bCs/>
          <w:color w:val="003764"/>
          <w:sz w:val="28"/>
          <w:szCs w:val="28"/>
        </w:rPr>
        <w:t xml:space="preserve">: </w:t>
      </w:r>
    </w:p>
    <w:p w:rsidR="00D8533E" w:rsidRDefault="00D8533E" w:rsidP="005008E4">
      <w:pPr>
        <w:spacing w:after="0" w:line="240" w:lineRule="auto"/>
        <w:jc w:val="both"/>
        <w:rPr>
          <w:color w:val="003764"/>
          <w:sz w:val="28"/>
          <w:szCs w:val="28"/>
        </w:rPr>
      </w:pPr>
      <w:r>
        <w:rPr>
          <w:color w:val="003764"/>
          <w:sz w:val="28"/>
          <w:szCs w:val="28"/>
        </w:rPr>
        <w:t xml:space="preserve">TZ, </w:t>
      </w:r>
      <w:r w:rsidRPr="00E73C61">
        <w:rPr>
          <w:color w:val="003764"/>
          <w:sz w:val="28"/>
          <w:szCs w:val="28"/>
        </w:rPr>
        <w:t>HBS (Hrvatski biciklistički savez)</w:t>
      </w:r>
      <w:r>
        <w:rPr>
          <w:color w:val="003764"/>
          <w:sz w:val="28"/>
          <w:szCs w:val="28"/>
        </w:rPr>
        <w:t xml:space="preserve"> i CEDRA</w:t>
      </w:r>
    </w:p>
    <w:p w:rsidR="00D8533E" w:rsidRDefault="00D8533E" w:rsidP="00B46578">
      <w:pPr>
        <w:spacing w:after="0" w:line="240" w:lineRule="auto"/>
        <w:rPr>
          <w:b/>
          <w:bCs/>
          <w:color w:val="003764"/>
          <w:sz w:val="28"/>
          <w:szCs w:val="28"/>
        </w:rPr>
      </w:pPr>
    </w:p>
    <w:p w:rsidR="00D8533E" w:rsidRDefault="00D8533E" w:rsidP="00B46578">
      <w:pPr>
        <w:spacing w:after="0" w:line="240" w:lineRule="auto"/>
        <w:rPr>
          <w:b/>
          <w:bCs/>
          <w:color w:val="003764"/>
          <w:sz w:val="28"/>
          <w:szCs w:val="28"/>
        </w:rPr>
      </w:pPr>
      <w:r w:rsidRPr="00150114">
        <w:rPr>
          <w:b/>
          <w:bCs/>
          <w:color w:val="003764"/>
          <w:sz w:val="28"/>
          <w:szCs w:val="28"/>
        </w:rPr>
        <w:t>Iznos potreban za realizaciju aktivnosti</w:t>
      </w:r>
      <w:r>
        <w:rPr>
          <w:b/>
          <w:bCs/>
          <w:color w:val="003764"/>
          <w:sz w:val="28"/>
          <w:szCs w:val="28"/>
        </w:rPr>
        <w:t xml:space="preserve"> :</w:t>
      </w:r>
    </w:p>
    <w:p w:rsidR="00D8533E" w:rsidRDefault="00D8533E" w:rsidP="0076657D">
      <w:pPr>
        <w:spacing w:after="0" w:line="240" w:lineRule="auto"/>
        <w:rPr>
          <w:color w:val="003764"/>
          <w:sz w:val="28"/>
          <w:szCs w:val="28"/>
        </w:rPr>
      </w:pPr>
      <w:r w:rsidRPr="00150114">
        <w:rPr>
          <w:color w:val="003764"/>
          <w:sz w:val="28"/>
          <w:szCs w:val="28"/>
        </w:rPr>
        <w:t xml:space="preserve">150.000,00 kn </w:t>
      </w:r>
    </w:p>
    <w:p w:rsidR="00D8533E" w:rsidRPr="0076657D" w:rsidRDefault="00D8533E" w:rsidP="0076657D">
      <w:pPr>
        <w:spacing w:after="0" w:line="240" w:lineRule="auto"/>
        <w:rPr>
          <w:color w:val="003764"/>
          <w:sz w:val="28"/>
          <w:szCs w:val="28"/>
        </w:rPr>
      </w:pPr>
    </w:p>
    <w:p w:rsidR="00D8533E" w:rsidRDefault="00D8533E" w:rsidP="005008E4">
      <w:pPr>
        <w:spacing w:after="0" w:line="240" w:lineRule="auto"/>
        <w:rPr>
          <w:color w:val="003764"/>
          <w:sz w:val="28"/>
          <w:szCs w:val="28"/>
        </w:rPr>
      </w:pPr>
      <w:r w:rsidRPr="00150114">
        <w:rPr>
          <w:b/>
          <w:bCs/>
          <w:color w:val="003764"/>
          <w:sz w:val="28"/>
          <w:szCs w:val="28"/>
        </w:rPr>
        <w:t>Rokovi realizacije aktivnosti</w:t>
      </w:r>
      <w:r>
        <w:rPr>
          <w:color w:val="003764"/>
          <w:sz w:val="28"/>
          <w:szCs w:val="28"/>
        </w:rPr>
        <w:t xml:space="preserve">: </w:t>
      </w:r>
    </w:p>
    <w:p w:rsidR="00D8533E" w:rsidRDefault="00D8533E" w:rsidP="005008E4">
      <w:pPr>
        <w:spacing w:after="0" w:line="240" w:lineRule="auto"/>
        <w:rPr>
          <w:color w:val="003764"/>
          <w:sz w:val="28"/>
          <w:szCs w:val="28"/>
        </w:rPr>
      </w:pPr>
      <w:r>
        <w:rPr>
          <w:color w:val="003764"/>
          <w:sz w:val="28"/>
          <w:szCs w:val="28"/>
        </w:rPr>
        <w:t>svibanj 2021.</w:t>
      </w:r>
    </w:p>
    <w:p w:rsidR="00D8533E" w:rsidRPr="00150114" w:rsidRDefault="00D8533E" w:rsidP="00150114">
      <w:pPr>
        <w:rPr>
          <w:color w:val="003764"/>
          <w:sz w:val="28"/>
          <w:szCs w:val="28"/>
        </w:rPr>
      </w:pPr>
      <w:r>
        <w:rPr>
          <w:color w:val="003764"/>
          <w:sz w:val="28"/>
          <w:szCs w:val="28"/>
        </w:rPr>
        <w:t>_______________________________________________________________</w:t>
      </w:r>
    </w:p>
    <w:p w:rsidR="00D8533E" w:rsidRPr="00C43B9B" w:rsidRDefault="00D8533E">
      <w:pPr>
        <w:rPr>
          <w:b/>
          <w:bCs/>
          <w:color w:val="003764"/>
          <w:sz w:val="28"/>
          <w:szCs w:val="28"/>
        </w:rPr>
      </w:pPr>
      <w:r w:rsidRPr="00C43B9B">
        <w:rPr>
          <w:b/>
          <w:bCs/>
          <w:color w:val="003764"/>
          <w:sz w:val="28"/>
          <w:szCs w:val="28"/>
        </w:rPr>
        <w:t xml:space="preserve">Primjer </w:t>
      </w:r>
      <w:r>
        <w:rPr>
          <w:b/>
          <w:bCs/>
          <w:color w:val="003764"/>
          <w:sz w:val="28"/>
          <w:szCs w:val="28"/>
        </w:rPr>
        <w:t>2</w:t>
      </w:r>
      <w:r w:rsidRPr="00C43B9B">
        <w:rPr>
          <w:b/>
          <w:bCs/>
          <w:color w:val="003764"/>
          <w:sz w:val="28"/>
          <w:szCs w:val="28"/>
        </w:rPr>
        <w:t>.</w:t>
      </w:r>
    </w:p>
    <w:p w:rsidR="00D8533E" w:rsidRDefault="00D8533E">
      <w:pPr>
        <w:rPr>
          <w:b/>
          <w:bCs/>
          <w:color w:val="003764"/>
          <w:sz w:val="28"/>
          <w:szCs w:val="28"/>
        </w:rPr>
      </w:pPr>
      <w:r w:rsidRPr="0069484C">
        <w:rPr>
          <w:b/>
          <w:bCs/>
          <w:color w:val="003764"/>
          <w:sz w:val="28"/>
          <w:szCs w:val="28"/>
        </w:rPr>
        <w:t xml:space="preserve">Izrada </w:t>
      </w:r>
      <w:r>
        <w:rPr>
          <w:b/>
          <w:bCs/>
          <w:color w:val="003764"/>
          <w:sz w:val="28"/>
          <w:szCs w:val="28"/>
        </w:rPr>
        <w:t xml:space="preserve">i postavljanje </w:t>
      </w:r>
      <w:r w:rsidRPr="0069484C">
        <w:rPr>
          <w:b/>
          <w:bCs/>
          <w:color w:val="003764"/>
          <w:sz w:val="28"/>
          <w:szCs w:val="28"/>
        </w:rPr>
        <w:t>turističke signalizacije</w:t>
      </w:r>
    </w:p>
    <w:p w:rsidR="00D8533E" w:rsidRPr="004933F4" w:rsidRDefault="00D8533E" w:rsidP="004933F4">
      <w:pPr>
        <w:jc w:val="both"/>
        <w:rPr>
          <w:color w:val="003764"/>
          <w:sz w:val="28"/>
          <w:szCs w:val="28"/>
        </w:rPr>
      </w:pPr>
      <w:r>
        <w:rPr>
          <w:b/>
          <w:bCs/>
          <w:color w:val="003764"/>
          <w:sz w:val="28"/>
          <w:szCs w:val="28"/>
        </w:rPr>
        <w:t>D</w:t>
      </w:r>
      <w:r w:rsidRPr="00C43B9B">
        <w:rPr>
          <w:b/>
          <w:bCs/>
          <w:color w:val="003764"/>
          <w:sz w:val="28"/>
          <w:szCs w:val="28"/>
        </w:rPr>
        <w:t>etaljan i precizan opis aktivnosti:</w:t>
      </w:r>
      <w:r w:rsidRPr="00C43B9B">
        <w:rPr>
          <w:color w:val="003764"/>
          <w:sz w:val="28"/>
          <w:szCs w:val="28"/>
        </w:rPr>
        <w:t xml:space="preserve"> Na području na kojem djeluje turistička zajednica iz godine u godinu raste broj predstavnika turističke ponude, smještajnih aktivnosti i ostalih atrakcija što predstavlja preduvjet za izradu novih i </w:t>
      </w:r>
      <w:r>
        <w:rPr>
          <w:color w:val="003764"/>
          <w:sz w:val="28"/>
          <w:szCs w:val="28"/>
        </w:rPr>
        <w:t>popravak</w:t>
      </w:r>
      <w:r w:rsidRPr="00C43B9B">
        <w:rPr>
          <w:color w:val="003764"/>
          <w:sz w:val="28"/>
          <w:szCs w:val="28"/>
        </w:rPr>
        <w:t xml:space="preserve"> već postojećih tabli turističke signalizacije.</w:t>
      </w:r>
      <w:r>
        <w:rPr>
          <w:color w:val="003764"/>
          <w:sz w:val="28"/>
          <w:szCs w:val="28"/>
        </w:rPr>
        <w:t xml:space="preserve"> Turistička zajednica će u suradnji s regionalnom turističkom zajednicom postaviti nove table turističke signalizacije najkasnije do kraja prvog kvartala. </w:t>
      </w:r>
      <w:r w:rsidRPr="005008E4">
        <w:rPr>
          <w:color w:val="003764"/>
          <w:sz w:val="28"/>
          <w:szCs w:val="28"/>
        </w:rPr>
        <w:t xml:space="preserve">Troškovi organizacije i provedbe </w:t>
      </w:r>
      <w:r>
        <w:rPr>
          <w:color w:val="003764"/>
          <w:sz w:val="28"/>
          <w:szCs w:val="28"/>
        </w:rPr>
        <w:t xml:space="preserve">predmetne aktivnosti uključuju izradu i postavljanje 10 novih tabli smeđe signalizacije u iznosu od te reparaciju 4 postojeće table smeđe signalizacije. </w:t>
      </w:r>
    </w:p>
    <w:p w:rsidR="00D8533E" w:rsidRDefault="00D8533E">
      <w:pPr>
        <w:rPr>
          <w:b/>
          <w:bCs/>
          <w:color w:val="003764"/>
          <w:sz w:val="28"/>
          <w:szCs w:val="28"/>
        </w:rPr>
      </w:pPr>
      <w:r>
        <w:rPr>
          <w:b/>
          <w:bCs/>
          <w:color w:val="003764"/>
          <w:sz w:val="28"/>
          <w:szCs w:val="28"/>
        </w:rPr>
        <w:t>Cilj aktivnosti:</w:t>
      </w:r>
    </w:p>
    <w:p w:rsidR="00D8533E" w:rsidRPr="004933F4" w:rsidRDefault="00D8533E" w:rsidP="004933F4">
      <w:pPr>
        <w:jc w:val="both"/>
        <w:rPr>
          <w:color w:val="003764"/>
          <w:sz w:val="28"/>
          <w:szCs w:val="28"/>
        </w:rPr>
      </w:pPr>
      <w:r w:rsidRPr="004933F4">
        <w:rPr>
          <w:color w:val="003764"/>
          <w:sz w:val="28"/>
          <w:szCs w:val="28"/>
        </w:rPr>
        <w:t>Poboljšanje uvjeta boravka turista te osiguravanje cjelovitije zastupljenosti specifičnih lokalnih/regionalnih interesa</w:t>
      </w:r>
      <w:r>
        <w:rPr>
          <w:color w:val="003764"/>
          <w:sz w:val="28"/>
          <w:szCs w:val="28"/>
        </w:rPr>
        <w:t xml:space="preserve"> i zadovoljenje gospodarskih interesa na području destinacije.</w:t>
      </w:r>
    </w:p>
    <w:p w:rsidR="00D8533E" w:rsidRDefault="00D8533E" w:rsidP="005008E4">
      <w:pPr>
        <w:spacing w:after="0" w:line="240" w:lineRule="auto"/>
        <w:rPr>
          <w:color w:val="003764"/>
          <w:sz w:val="28"/>
          <w:szCs w:val="28"/>
        </w:rPr>
      </w:pPr>
      <w:r w:rsidRPr="00C43B9B">
        <w:rPr>
          <w:b/>
          <w:bCs/>
          <w:color w:val="003764"/>
          <w:sz w:val="28"/>
          <w:szCs w:val="28"/>
        </w:rPr>
        <w:t>Nositelji aktivnosti:</w:t>
      </w:r>
      <w:r>
        <w:rPr>
          <w:color w:val="003764"/>
          <w:sz w:val="28"/>
          <w:szCs w:val="28"/>
        </w:rPr>
        <w:t xml:space="preserve"> </w:t>
      </w:r>
    </w:p>
    <w:p w:rsidR="00D8533E" w:rsidRDefault="00D8533E" w:rsidP="005008E4">
      <w:pPr>
        <w:spacing w:after="0" w:line="240" w:lineRule="auto"/>
        <w:rPr>
          <w:color w:val="003764"/>
          <w:sz w:val="28"/>
          <w:szCs w:val="28"/>
        </w:rPr>
      </w:pPr>
      <w:r>
        <w:rPr>
          <w:color w:val="003764"/>
          <w:sz w:val="28"/>
          <w:szCs w:val="28"/>
        </w:rPr>
        <w:t>TZ, Grad, Komunalno poduzeće</w:t>
      </w:r>
    </w:p>
    <w:p w:rsidR="00D8533E" w:rsidRDefault="00D8533E" w:rsidP="005008E4">
      <w:pPr>
        <w:spacing w:after="0" w:line="240" w:lineRule="auto"/>
        <w:rPr>
          <w:b/>
          <w:bCs/>
          <w:color w:val="003764"/>
          <w:sz w:val="28"/>
          <w:szCs w:val="28"/>
        </w:rPr>
      </w:pPr>
    </w:p>
    <w:p w:rsidR="00D8533E" w:rsidRDefault="00D8533E" w:rsidP="005008E4">
      <w:pPr>
        <w:spacing w:after="0" w:line="240" w:lineRule="auto"/>
        <w:rPr>
          <w:color w:val="003764"/>
          <w:sz w:val="28"/>
          <w:szCs w:val="28"/>
        </w:rPr>
      </w:pPr>
      <w:r w:rsidRPr="00C43B9B">
        <w:rPr>
          <w:b/>
          <w:bCs/>
          <w:color w:val="003764"/>
          <w:sz w:val="28"/>
          <w:szCs w:val="28"/>
        </w:rPr>
        <w:t>Iznos potreban za realizaciju aktivnosti:</w:t>
      </w:r>
      <w:r>
        <w:rPr>
          <w:color w:val="003764"/>
          <w:sz w:val="28"/>
          <w:szCs w:val="28"/>
        </w:rPr>
        <w:t xml:space="preserve"> </w:t>
      </w:r>
    </w:p>
    <w:p w:rsidR="00D8533E" w:rsidRDefault="00D8533E" w:rsidP="00AC03DC">
      <w:pPr>
        <w:spacing w:after="0" w:line="240" w:lineRule="auto"/>
        <w:rPr>
          <w:color w:val="003764"/>
          <w:sz w:val="28"/>
          <w:szCs w:val="28"/>
        </w:rPr>
      </w:pPr>
      <w:r>
        <w:rPr>
          <w:color w:val="003764"/>
          <w:sz w:val="28"/>
          <w:szCs w:val="28"/>
        </w:rPr>
        <w:t xml:space="preserve">50.000,00 kn </w:t>
      </w:r>
    </w:p>
    <w:p w:rsidR="00D8533E" w:rsidRPr="00AC03DC" w:rsidRDefault="00D8533E" w:rsidP="00AC03DC">
      <w:pPr>
        <w:spacing w:after="0" w:line="240" w:lineRule="auto"/>
        <w:rPr>
          <w:color w:val="003764"/>
          <w:sz w:val="28"/>
          <w:szCs w:val="28"/>
        </w:rPr>
      </w:pPr>
    </w:p>
    <w:p w:rsidR="00D8533E" w:rsidRDefault="00D8533E" w:rsidP="005008E4">
      <w:pPr>
        <w:spacing w:after="0" w:line="240" w:lineRule="auto"/>
        <w:rPr>
          <w:b/>
          <w:bCs/>
          <w:color w:val="003764"/>
          <w:sz w:val="28"/>
          <w:szCs w:val="28"/>
        </w:rPr>
      </w:pPr>
      <w:r w:rsidRPr="00C43B9B">
        <w:rPr>
          <w:b/>
          <w:bCs/>
          <w:color w:val="003764"/>
          <w:sz w:val="28"/>
          <w:szCs w:val="28"/>
        </w:rPr>
        <w:t>Rokovi realizacije aktivnosti</w:t>
      </w:r>
      <w:r>
        <w:rPr>
          <w:b/>
          <w:bCs/>
          <w:color w:val="003764"/>
          <w:sz w:val="28"/>
          <w:szCs w:val="28"/>
        </w:rPr>
        <w:t xml:space="preserve">: </w:t>
      </w:r>
    </w:p>
    <w:p w:rsidR="00D8533E" w:rsidRPr="005C2F3B" w:rsidRDefault="00D8533E" w:rsidP="005C2F3B">
      <w:pPr>
        <w:spacing w:after="0" w:line="240" w:lineRule="auto"/>
        <w:rPr>
          <w:color w:val="003764"/>
          <w:sz w:val="28"/>
          <w:szCs w:val="28"/>
        </w:rPr>
      </w:pPr>
      <w:r w:rsidRPr="00C43B9B">
        <w:rPr>
          <w:color w:val="003764"/>
          <w:sz w:val="28"/>
          <w:szCs w:val="28"/>
        </w:rPr>
        <w:t>31. ožujka 2021.</w:t>
      </w:r>
      <w:bookmarkEnd w:id="3"/>
      <w:bookmarkEnd w:id="5"/>
    </w:p>
    <w:p w:rsidR="00D8533E" w:rsidRPr="007774B0" w:rsidRDefault="00D8533E" w:rsidP="007774B0">
      <w:pPr>
        <w:pStyle w:val="Heading1"/>
        <w:rPr>
          <w:rFonts w:ascii="Calibri" w:hAnsi="Calibri" w:cs="Calibri"/>
          <w:b/>
          <w:bCs/>
          <w:color w:val="003764"/>
        </w:rPr>
      </w:pPr>
      <w:bookmarkStart w:id="8" w:name="_Toc55895363"/>
      <w:r w:rsidRPr="007774B0">
        <w:rPr>
          <w:rFonts w:ascii="Calibri" w:hAnsi="Calibri" w:cs="Calibri"/>
          <w:b/>
          <w:bCs/>
          <w:color w:val="003764"/>
        </w:rPr>
        <w:t>MODEL I STRUKTURA GODIŠNJEG PROGRAMA RADA ZA SVE RAZINE SUSTAVA TZ - opisni dio</w:t>
      </w:r>
      <w:bookmarkEnd w:id="8"/>
    </w:p>
    <w:p w:rsidR="00D8533E" w:rsidRDefault="00D8533E" w:rsidP="00A4208E">
      <w:pPr>
        <w:pStyle w:val="Heading1"/>
        <w:numPr>
          <w:ilvl w:val="0"/>
          <w:numId w:val="0"/>
        </w:numPr>
        <w:ind w:left="432"/>
        <w:rPr>
          <w:color w:val="003764"/>
          <w:sz w:val="28"/>
          <w:szCs w:val="28"/>
        </w:rPr>
      </w:pPr>
    </w:p>
    <w:p w:rsidR="00D8533E" w:rsidRDefault="00D8533E">
      <w:pPr>
        <w:rPr>
          <w:b/>
          <w:bCs/>
          <w:color w:val="003764"/>
          <w:sz w:val="28"/>
          <w:szCs w:val="28"/>
        </w:rPr>
      </w:pPr>
      <w:r w:rsidRPr="0039065C">
        <w:rPr>
          <w:b/>
          <w:bCs/>
          <w:color w:val="003764"/>
          <w:sz w:val="28"/>
          <w:szCs w:val="28"/>
        </w:rPr>
        <w:t>Uvod u program rada</w:t>
      </w:r>
      <w:r>
        <w:rPr>
          <w:b/>
          <w:bCs/>
          <w:color w:val="003764"/>
          <w:sz w:val="28"/>
          <w:szCs w:val="28"/>
        </w:rPr>
        <w:t xml:space="preserve"> – istovjetan za sve razine sustava TZ</w:t>
      </w:r>
    </w:p>
    <w:p w:rsidR="00D8533E" w:rsidRDefault="00D8533E">
      <w:pPr>
        <w:rPr>
          <w:color w:val="003764"/>
          <w:sz w:val="28"/>
          <w:szCs w:val="28"/>
        </w:rPr>
      </w:pPr>
      <w:r w:rsidRPr="0039065C">
        <w:rPr>
          <w:color w:val="003764"/>
          <w:sz w:val="28"/>
          <w:szCs w:val="28"/>
        </w:rPr>
        <w:t>U uvodu je potrebno navesti:</w:t>
      </w:r>
    </w:p>
    <w:p w:rsidR="00D8533E" w:rsidRDefault="00D8533E" w:rsidP="00B969BB">
      <w:pPr>
        <w:pStyle w:val="ListParagraph"/>
        <w:numPr>
          <w:ilvl w:val="0"/>
          <w:numId w:val="5"/>
        </w:numPr>
        <w:jc w:val="both"/>
        <w:rPr>
          <w:color w:val="003764"/>
          <w:sz w:val="28"/>
          <w:szCs w:val="28"/>
        </w:rPr>
      </w:pPr>
      <w:r>
        <w:rPr>
          <w:color w:val="003764"/>
          <w:sz w:val="28"/>
          <w:szCs w:val="28"/>
        </w:rPr>
        <w:t>detaljne i precizne dugoročne i kratkoročne strateške ciljeve turističke zajednice;</w:t>
      </w:r>
    </w:p>
    <w:p w:rsidR="00D8533E" w:rsidRPr="0039065C" w:rsidRDefault="00D8533E" w:rsidP="00B969BB">
      <w:pPr>
        <w:pStyle w:val="ListParagraph"/>
        <w:numPr>
          <w:ilvl w:val="0"/>
          <w:numId w:val="5"/>
        </w:numPr>
        <w:jc w:val="both"/>
        <w:rPr>
          <w:color w:val="003764"/>
          <w:sz w:val="28"/>
          <w:szCs w:val="28"/>
        </w:rPr>
      </w:pPr>
      <w:r>
        <w:rPr>
          <w:color w:val="003764"/>
          <w:sz w:val="28"/>
          <w:szCs w:val="28"/>
        </w:rPr>
        <w:t>akcijske planove turističke zajednice koji proizlaze iz strateških ciljeva i dokumenata (u slučaju da LTZ nema strateških dokumenata dužna je ciljeve preuzeti iz strateških dokumenata RTZ-a)</w:t>
      </w:r>
    </w:p>
    <w:p w:rsidR="00D8533E" w:rsidRDefault="00D8533E" w:rsidP="0039065C">
      <w:pPr>
        <w:pStyle w:val="ListParagraph"/>
        <w:numPr>
          <w:ilvl w:val="0"/>
          <w:numId w:val="5"/>
        </w:numPr>
        <w:rPr>
          <w:color w:val="003764"/>
          <w:sz w:val="28"/>
          <w:szCs w:val="28"/>
        </w:rPr>
      </w:pPr>
      <w:r w:rsidRPr="0039065C">
        <w:rPr>
          <w:color w:val="003764"/>
          <w:sz w:val="28"/>
          <w:szCs w:val="28"/>
        </w:rPr>
        <w:t>podatke o ostvarenom turističkom prometu u tekućoj godini;</w:t>
      </w:r>
    </w:p>
    <w:p w:rsidR="00D8533E" w:rsidRDefault="00D8533E" w:rsidP="0039065C">
      <w:pPr>
        <w:pStyle w:val="ListParagraph"/>
        <w:numPr>
          <w:ilvl w:val="0"/>
          <w:numId w:val="5"/>
        </w:numPr>
        <w:rPr>
          <w:color w:val="003764"/>
          <w:sz w:val="28"/>
          <w:szCs w:val="28"/>
        </w:rPr>
      </w:pPr>
      <w:r>
        <w:rPr>
          <w:color w:val="003764"/>
          <w:sz w:val="28"/>
          <w:szCs w:val="28"/>
        </w:rPr>
        <w:t>procjenu fizičkog obujma turističkog prometa u predstojećoj godini;</w:t>
      </w:r>
    </w:p>
    <w:p w:rsidR="00D8533E" w:rsidRDefault="00D8533E" w:rsidP="0039065C">
      <w:pPr>
        <w:pStyle w:val="ListParagraph"/>
        <w:numPr>
          <w:ilvl w:val="0"/>
          <w:numId w:val="5"/>
        </w:numPr>
        <w:rPr>
          <w:color w:val="003764"/>
          <w:sz w:val="28"/>
          <w:szCs w:val="28"/>
        </w:rPr>
      </w:pPr>
      <w:r>
        <w:rPr>
          <w:color w:val="003764"/>
          <w:sz w:val="28"/>
          <w:szCs w:val="28"/>
        </w:rPr>
        <w:t>osnovne parametre za planiranje prihoda prema izvorima.</w:t>
      </w:r>
    </w:p>
    <w:p w:rsidR="00D8533E" w:rsidRDefault="00D8533E" w:rsidP="00BD2AFE">
      <w:pPr>
        <w:jc w:val="center"/>
        <w:rPr>
          <w:b/>
          <w:bCs/>
          <w:color w:val="003764"/>
          <w:sz w:val="28"/>
          <w:szCs w:val="28"/>
        </w:rPr>
      </w:pPr>
    </w:p>
    <w:p w:rsidR="00D8533E" w:rsidRDefault="00D8533E" w:rsidP="0033386B">
      <w:pPr>
        <w:pStyle w:val="Heading2"/>
        <w:numPr>
          <w:ilvl w:val="0"/>
          <w:numId w:val="0"/>
        </w:numPr>
        <w:jc w:val="center"/>
        <w:rPr>
          <w:rFonts w:ascii="Calibri" w:hAnsi="Calibri" w:cs="Calibri"/>
          <w:b/>
          <w:bCs/>
          <w:color w:val="003764"/>
          <w:sz w:val="30"/>
          <w:szCs w:val="30"/>
        </w:rPr>
      </w:pPr>
      <w:bookmarkStart w:id="9" w:name="_Toc55895364"/>
      <w:r w:rsidRPr="00570D68">
        <w:rPr>
          <w:rFonts w:ascii="Calibri" w:hAnsi="Calibri" w:cs="Calibri"/>
          <w:b/>
          <w:bCs/>
          <w:color w:val="003764"/>
          <w:sz w:val="30"/>
          <w:szCs w:val="30"/>
        </w:rPr>
        <w:t>HRVATSKA TURISTIČKA ZAJEDNICA</w:t>
      </w:r>
      <w:bookmarkEnd w:id="9"/>
    </w:p>
    <w:p w:rsidR="00D8533E" w:rsidRDefault="00D8533E" w:rsidP="00675EB3">
      <w:pPr>
        <w:pStyle w:val="Heading2"/>
        <w:numPr>
          <w:ilvl w:val="0"/>
          <w:numId w:val="0"/>
        </w:numPr>
        <w:jc w:val="center"/>
        <w:rPr>
          <w:rFonts w:ascii="Calibri" w:hAnsi="Calibri" w:cs="Calibri"/>
          <w:b/>
          <w:bCs/>
          <w:color w:val="003764"/>
          <w:sz w:val="30"/>
          <w:szCs w:val="30"/>
        </w:rPr>
      </w:pPr>
      <w:bookmarkStart w:id="10" w:name="_Toc55895365"/>
      <w:r w:rsidRPr="00570D68">
        <w:rPr>
          <w:rFonts w:ascii="Calibri" w:hAnsi="Calibri" w:cs="Calibri"/>
          <w:b/>
          <w:bCs/>
          <w:color w:val="003764"/>
          <w:sz w:val="30"/>
          <w:szCs w:val="30"/>
        </w:rPr>
        <w:t>(pojedinačno</w:t>
      </w:r>
      <w:r>
        <w:rPr>
          <w:rFonts w:ascii="Calibri" w:hAnsi="Calibri" w:cs="Calibri"/>
          <w:b/>
          <w:bCs/>
          <w:color w:val="003764"/>
          <w:sz w:val="30"/>
          <w:szCs w:val="30"/>
        </w:rPr>
        <w:t xml:space="preserve"> planirane </w:t>
      </w:r>
      <w:r w:rsidRPr="007B2217">
        <w:rPr>
          <w:rFonts w:ascii="Calibri" w:hAnsi="Calibri" w:cs="Calibri"/>
          <w:b/>
          <w:bCs/>
          <w:color w:val="1F3864"/>
          <w:sz w:val="30"/>
          <w:szCs w:val="30"/>
        </w:rPr>
        <w:t>aktivnosti</w:t>
      </w:r>
      <w:r w:rsidRPr="00570D68">
        <w:rPr>
          <w:rFonts w:ascii="Calibri" w:hAnsi="Calibri" w:cs="Calibri"/>
          <w:b/>
          <w:bCs/>
          <w:color w:val="003764"/>
          <w:sz w:val="30"/>
          <w:szCs w:val="30"/>
        </w:rPr>
        <w:t>)</w:t>
      </w:r>
      <w:bookmarkEnd w:id="10"/>
    </w:p>
    <w:p w:rsidR="00D8533E" w:rsidRPr="000B045F" w:rsidRDefault="00D8533E" w:rsidP="00084FCE">
      <w:pPr>
        <w:jc w:val="both"/>
        <w:rPr>
          <w:bCs/>
          <w:color w:val="1F3864"/>
          <w:sz w:val="28"/>
          <w:szCs w:val="28"/>
        </w:rPr>
      </w:pPr>
    </w:p>
    <w:p w:rsidR="00D8533E" w:rsidRDefault="00D8533E" w:rsidP="00CC5008">
      <w:pPr>
        <w:pStyle w:val="ListParagraph"/>
        <w:numPr>
          <w:ilvl w:val="0"/>
          <w:numId w:val="8"/>
        </w:numPr>
        <w:rPr>
          <w:b/>
          <w:bCs/>
          <w:color w:val="003764"/>
          <w:sz w:val="28"/>
          <w:szCs w:val="28"/>
        </w:rPr>
      </w:pPr>
      <w:bookmarkStart w:id="11" w:name="_Hlk51766884"/>
      <w:r w:rsidRPr="00864BD0">
        <w:rPr>
          <w:b/>
          <w:bCs/>
          <w:color w:val="003764"/>
          <w:sz w:val="28"/>
          <w:szCs w:val="28"/>
        </w:rPr>
        <w:t>ISTRAŽIVANJE I STRATEŠKO PLANIRANJE</w:t>
      </w:r>
    </w:p>
    <w:p w:rsidR="00D8533E" w:rsidRDefault="00D8533E" w:rsidP="00CC5008">
      <w:pPr>
        <w:pStyle w:val="ListParagraph"/>
        <w:rPr>
          <w:b/>
          <w:bCs/>
          <w:color w:val="003764"/>
          <w:sz w:val="28"/>
          <w:szCs w:val="28"/>
        </w:rPr>
      </w:pPr>
    </w:p>
    <w:p w:rsidR="00D8533E" w:rsidRDefault="00D8533E" w:rsidP="00483722">
      <w:pPr>
        <w:pStyle w:val="ListParagraph"/>
        <w:numPr>
          <w:ilvl w:val="1"/>
          <w:numId w:val="8"/>
        </w:numPr>
        <w:spacing w:after="0" w:line="240" w:lineRule="auto"/>
        <w:ind w:left="1077"/>
        <w:rPr>
          <w:b/>
          <w:bCs/>
          <w:color w:val="003764"/>
          <w:sz w:val="28"/>
          <w:szCs w:val="28"/>
        </w:rPr>
      </w:pPr>
      <w:r w:rsidRPr="00CC5008">
        <w:rPr>
          <w:b/>
          <w:bCs/>
          <w:color w:val="003764"/>
          <w:sz w:val="28"/>
          <w:szCs w:val="28"/>
        </w:rPr>
        <w:t>Izrada strateških/operativnih/komunikacijskih/akcijskih dokumenata</w:t>
      </w:r>
      <w:r>
        <w:rPr>
          <w:b/>
          <w:bCs/>
          <w:color w:val="003764"/>
          <w:sz w:val="28"/>
          <w:szCs w:val="28"/>
        </w:rPr>
        <w:t>:</w:t>
      </w:r>
    </w:p>
    <w:p w:rsidR="00D8533E" w:rsidRPr="00246778" w:rsidRDefault="00D8533E" w:rsidP="004B7978">
      <w:pPr>
        <w:pStyle w:val="ListParagraph"/>
        <w:numPr>
          <w:ilvl w:val="0"/>
          <w:numId w:val="10"/>
        </w:numPr>
        <w:spacing w:after="0" w:line="240" w:lineRule="auto"/>
        <w:jc w:val="both"/>
        <w:rPr>
          <w:color w:val="003764"/>
          <w:sz w:val="28"/>
          <w:szCs w:val="28"/>
        </w:rPr>
      </w:pPr>
      <w:r w:rsidRPr="00246778">
        <w:rPr>
          <w:color w:val="003764"/>
          <w:sz w:val="28"/>
          <w:szCs w:val="28"/>
        </w:rPr>
        <w:t>Sudjelovanje u izradi nacionalne strategije razvoja hrvatskog turizma</w:t>
      </w:r>
    </w:p>
    <w:p w:rsidR="00D8533E" w:rsidRPr="00246778" w:rsidRDefault="00D8533E" w:rsidP="004B7978">
      <w:pPr>
        <w:pStyle w:val="ListParagraph"/>
        <w:numPr>
          <w:ilvl w:val="0"/>
          <w:numId w:val="10"/>
        </w:numPr>
        <w:spacing w:after="0" w:line="240" w:lineRule="auto"/>
        <w:jc w:val="both"/>
        <w:rPr>
          <w:color w:val="003764"/>
          <w:sz w:val="28"/>
          <w:szCs w:val="28"/>
        </w:rPr>
      </w:pPr>
      <w:r w:rsidRPr="00246778">
        <w:rPr>
          <w:color w:val="003764"/>
          <w:sz w:val="28"/>
          <w:szCs w:val="28"/>
        </w:rPr>
        <w:t>Donošenje strateškog i operativnog marketinškog plana hrvatskog turizma;</w:t>
      </w:r>
    </w:p>
    <w:p w:rsidR="00D8533E" w:rsidRDefault="00D8533E" w:rsidP="004B7978">
      <w:pPr>
        <w:pStyle w:val="ListParagraph"/>
        <w:numPr>
          <w:ilvl w:val="0"/>
          <w:numId w:val="10"/>
        </w:numPr>
        <w:spacing w:after="0" w:line="240" w:lineRule="auto"/>
        <w:jc w:val="both"/>
        <w:rPr>
          <w:color w:val="003764"/>
          <w:sz w:val="28"/>
          <w:szCs w:val="28"/>
        </w:rPr>
      </w:pPr>
      <w:r w:rsidRPr="00246778">
        <w:rPr>
          <w:color w:val="003764"/>
          <w:sz w:val="28"/>
          <w:szCs w:val="28"/>
        </w:rPr>
        <w:t>Sudjelovanje u izradi strateških dokumenata i druge planske podloge za razvoj turizma</w:t>
      </w:r>
    </w:p>
    <w:p w:rsidR="00D8533E" w:rsidRDefault="00D8533E" w:rsidP="00A47685">
      <w:pPr>
        <w:pStyle w:val="ListParagraph"/>
        <w:spacing w:after="0" w:line="240" w:lineRule="auto"/>
        <w:ind w:left="1797"/>
        <w:rPr>
          <w:b/>
          <w:bCs/>
          <w:color w:val="003764"/>
          <w:sz w:val="28"/>
          <w:szCs w:val="28"/>
        </w:rPr>
      </w:pPr>
    </w:p>
    <w:p w:rsidR="00D8533E" w:rsidRDefault="00D8533E" w:rsidP="00CC5008">
      <w:pPr>
        <w:pStyle w:val="ListParagraph"/>
        <w:numPr>
          <w:ilvl w:val="1"/>
          <w:numId w:val="8"/>
        </w:numPr>
        <w:rPr>
          <w:b/>
          <w:bCs/>
          <w:color w:val="003764"/>
          <w:sz w:val="28"/>
          <w:szCs w:val="28"/>
        </w:rPr>
      </w:pPr>
      <w:r w:rsidRPr="00CC5008">
        <w:rPr>
          <w:b/>
          <w:bCs/>
          <w:color w:val="003764"/>
          <w:sz w:val="28"/>
          <w:szCs w:val="28"/>
        </w:rPr>
        <w:t>Istraživanje i analiza tržišta</w:t>
      </w:r>
      <w:r>
        <w:rPr>
          <w:b/>
          <w:bCs/>
          <w:color w:val="003764"/>
          <w:sz w:val="28"/>
          <w:szCs w:val="28"/>
        </w:rPr>
        <w:t>:</w:t>
      </w:r>
    </w:p>
    <w:p w:rsidR="00D8533E" w:rsidRPr="00084FCE" w:rsidRDefault="00D8533E" w:rsidP="00B969BB">
      <w:pPr>
        <w:pStyle w:val="ListParagraph"/>
        <w:numPr>
          <w:ilvl w:val="0"/>
          <w:numId w:val="10"/>
        </w:numPr>
        <w:spacing w:after="0" w:line="240" w:lineRule="auto"/>
        <w:jc w:val="both"/>
        <w:rPr>
          <w:color w:val="003764"/>
          <w:sz w:val="28"/>
          <w:szCs w:val="28"/>
        </w:rPr>
      </w:pPr>
      <w:r w:rsidRPr="00246778">
        <w:rPr>
          <w:color w:val="003764"/>
          <w:sz w:val="28"/>
          <w:szCs w:val="28"/>
        </w:rPr>
        <w:t>Istraživanja</w:t>
      </w:r>
      <w:r>
        <w:rPr>
          <w:color w:val="003764"/>
          <w:sz w:val="28"/>
          <w:szCs w:val="28"/>
        </w:rPr>
        <w:t xml:space="preserve"> tržišta</w:t>
      </w:r>
      <w:r w:rsidRPr="00246778">
        <w:rPr>
          <w:color w:val="003764"/>
          <w:sz w:val="28"/>
          <w:szCs w:val="28"/>
        </w:rPr>
        <w:t xml:space="preserve"> za potrebe izrade strateških marketinških dokumenata</w:t>
      </w:r>
    </w:p>
    <w:p w:rsidR="00D8533E" w:rsidRDefault="00D8533E" w:rsidP="00B969BB">
      <w:pPr>
        <w:pStyle w:val="ListParagraph"/>
        <w:numPr>
          <w:ilvl w:val="0"/>
          <w:numId w:val="10"/>
        </w:numPr>
        <w:spacing w:after="0" w:line="240" w:lineRule="auto"/>
        <w:jc w:val="both"/>
        <w:rPr>
          <w:color w:val="003764"/>
          <w:sz w:val="28"/>
          <w:szCs w:val="28"/>
        </w:rPr>
      </w:pPr>
      <w:r w:rsidRPr="00246778">
        <w:rPr>
          <w:color w:val="003764"/>
          <w:sz w:val="28"/>
          <w:szCs w:val="28"/>
        </w:rPr>
        <w:t>Pripreme i objave analiza vezanih uz istraživanje tržišta/</w:t>
      </w:r>
      <w:r w:rsidRPr="00E84146">
        <w:rPr>
          <w:i/>
          <w:color w:val="003764"/>
          <w:sz w:val="28"/>
          <w:szCs w:val="28"/>
        </w:rPr>
        <w:t xml:space="preserve">market intelligence </w:t>
      </w:r>
      <w:r w:rsidRPr="00246778">
        <w:rPr>
          <w:color w:val="003764"/>
          <w:sz w:val="28"/>
          <w:szCs w:val="28"/>
        </w:rPr>
        <w:t>- temeljna turistička statistika Hrvatske i analiza podataka o turizmu</w:t>
      </w:r>
    </w:p>
    <w:p w:rsidR="00D8533E" w:rsidRDefault="00D8533E" w:rsidP="00246778">
      <w:pPr>
        <w:pStyle w:val="ListParagraph"/>
        <w:numPr>
          <w:ilvl w:val="0"/>
          <w:numId w:val="10"/>
        </w:numPr>
        <w:spacing w:after="0" w:line="240" w:lineRule="auto"/>
        <w:rPr>
          <w:color w:val="003764"/>
          <w:sz w:val="28"/>
          <w:szCs w:val="28"/>
        </w:rPr>
      </w:pPr>
      <w:r>
        <w:rPr>
          <w:color w:val="003764"/>
          <w:sz w:val="28"/>
          <w:szCs w:val="28"/>
        </w:rPr>
        <w:t>S</w:t>
      </w:r>
      <w:r w:rsidRPr="00246778">
        <w:rPr>
          <w:color w:val="003764"/>
          <w:sz w:val="28"/>
          <w:szCs w:val="28"/>
        </w:rPr>
        <w:t xml:space="preserve">uradnja s međunarodnim institucijama u području istraživanja tržišta, menadžment u funkciji održivog razvoja turizma i analiza karakteristika </w:t>
      </w:r>
      <w:r>
        <w:rPr>
          <w:color w:val="003764"/>
          <w:sz w:val="28"/>
          <w:szCs w:val="28"/>
        </w:rPr>
        <w:t xml:space="preserve">vrsta </w:t>
      </w:r>
      <w:r w:rsidRPr="00246778">
        <w:rPr>
          <w:color w:val="003764"/>
          <w:sz w:val="28"/>
          <w:szCs w:val="28"/>
        </w:rPr>
        <w:t>smještaja</w:t>
      </w:r>
    </w:p>
    <w:p w:rsidR="00D8533E" w:rsidRPr="00246778" w:rsidRDefault="00D8533E" w:rsidP="00246778">
      <w:pPr>
        <w:pStyle w:val="ListParagraph"/>
        <w:numPr>
          <w:ilvl w:val="0"/>
          <w:numId w:val="10"/>
        </w:numPr>
        <w:spacing w:after="0" w:line="240" w:lineRule="auto"/>
        <w:jc w:val="both"/>
        <w:rPr>
          <w:color w:val="003764"/>
          <w:sz w:val="28"/>
          <w:szCs w:val="28"/>
        </w:rPr>
      </w:pPr>
      <w:r>
        <w:rPr>
          <w:color w:val="003764"/>
          <w:sz w:val="28"/>
          <w:szCs w:val="28"/>
        </w:rPr>
        <w:t>A</w:t>
      </w:r>
      <w:r w:rsidRPr="00246778">
        <w:rPr>
          <w:color w:val="003764"/>
          <w:sz w:val="28"/>
          <w:szCs w:val="28"/>
        </w:rPr>
        <w:t>nalize tržišta, kretanje trendova,</w:t>
      </w:r>
      <w:r w:rsidRPr="00E84146">
        <w:rPr>
          <w:i/>
          <w:color w:val="003764"/>
          <w:sz w:val="28"/>
          <w:szCs w:val="28"/>
        </w:rPr>
        <w:t xml:space="preserve"> benchmarking</w:t>
      </w:r>
      <w:r>
        <w:rPr>
          <w:color w:val="003764"/>
          <w:sz w:val="28"/>
          <w:szCs w:val="28"/>
        </w:rPr>
        <w:t>, a</w:t>
      </w:r>
      <w:r w:rsidRPr="00246778">
        <w:rPr>
          <w:color w:val="003764"/>
          <w:sz w:val="28"/>
          <w:szCs w:val="28"/>
        </w:rPr>
        <w:t>nalize koje će se izrađivati prema potrebi za obavljanje raznih zadaća i aktivnosti</w:t>
      </w:r>
    </w:p>
    <w:p w:rsidR="00D8533E" w:rsidRDefault="00D8533E" w:rsidP="00CC5469">
      <w:pPr>
        <w:pStyle w:val="ListParagraph"/>
        <w:numPr>
          <w:ilvl w:val="0"/>
          <w:numId w:val="10"/>
        </w:numPr>
        <w:spacing w:after="0" w:line="240" w:lineRule="auto"/>
        <w:jc w:val="both"/>
        <w:rPr>
          <w:color w:val="003764"/>
          <w:sz w:val="28"/>
          <w:szCs w:val="28"/>
        </w:rPr>
      </w:pPr>
      <w:r w:rsidRPr="00246778">
        <w:rPr>
          <w:color w:val="003764"/>
          <w:sz w:val="28"/>
          <w:szCs w:val="28"/>
        </w:rPr>
        <w:t>Provođenje istraživanja o zadovoljstvu posjetitelja i druga tržišna istraživanja</w:t>
      </w:r>
    </w:p>
    <w:p w:rsidR="00D8533E" w:rsidRPr="00CC5008" w:rsidRDefault="00D8533E" w:rsidP="00246778">
      <w:pPr>
        <w:pStyle w:val="ListParagraph"/>
        <w:ind w:left="1080"/>
        <w:rPr>
          <w:b/>
          <w:bCs/>
          <w:color w:val="003764"/>
          <w:sz w:val="28"/>
          <w:szCs w:val="28"/>
        </w:rPr>
      </w:pPr>
    </w:p>
    <w:p w:rsidR="00D8533E" w:rsidRDefault="00D8533E" w:rsidP="00CC5008">
      <w:pPr>
        <w:pStyle w:val="ListParagraph"/>
        <w:numPr>
          <w:ilvl w:val="1"/>
          <w:numId w:val="8"/>
        </w:numPr>
        <w:rPr>
          <w:b/>
          <w:bCs/>
          <w:color w:val="003764"/>
          <w:sz w:val="28"/>
          <w:szCs w:val="28"/>
        </w:rPr>
      </w:pPr>
      <w:r w:rsidRPr="00CC5008">
        <w:rPr>
          <w:b/>
          <w:bCs/>
          <w:color w:val="003764"/>
          <w:sz w:val="28"/>
          <w:szCs w:val="28"/>
        </w:rPr>
        <w:t>Mjerenje učinkovitosti promotivnih aktivnosti</w:t>
      </w:r>
      <w:r>
        <w:rPr>
          <w:b/>
          <w:bCs/>
          <w:color w:val="003764"/>
          <w:sz w:val="28"/>
          <w:szCs w:val="28"/>
        </w:rPr>
        <w:t>:</w:t>
      </w:r>
    </w:p>
    <w:p w:rsidR="00D8533E" w:rsidRDefault="00D8533E" w:rsidP="00483722">
      <w:pPr>
        <w:pStyle w:val="ListParagraph"/>
        <w:numPr>
          <w:ilvl w:val="0"/>
          <w:numId w:val="10"/>
        </w:numPr>
        <w:spacing w:after="0" w:line="240" w:lineRule="auto"/>
        <w:jc w:val="both"/>
        <w:rPr>
          <w:color w:val="003764"/>
          <w:sz w:val="28"/>
          <w:szCs w:val="28"/>
        </w:rPr>
      </w:pPr>
      <w:r w:rsidRPr="00EC5CAE">
        <w:rPr>
          <w:color w:val="003764"/>
          <w:sz w:val="28"/>
          <w:szCs w:val="28"/>
        </w:rPr>
        <w:t>Uspostavljanje djelotvornog mehanizma mjerenja i nadzora učinkovitosti provedenih promotivnih aktivnosti na</w:t>
      </w:r>
      <w:r>
        <w:rPr>
          <w:color w:val="003764"/>
          <w:sz w:val="28"/>
          <w:szCs w:val="28"/>
        </w:rPr>
        <w:t xml:space="preserve"> </w:t>
      </w:r>
      <w:r w:rsidRPr="00EC5CAE">
        <w:rPr>
          <w:color w:val="003764"/>
          <w:sz w:val="28"/>
          <w:szCs w:val="28"/>
        </w:rPr>
        <w:t>svim razinama turističkih zajednica</w:t>
      </w:r>
    </w:p>
    <w:p w:rsidR="00D8533E" w:rsidRPr="00EC5CAE" w:rsidRDefault="00D8533E" w:rsidP="00483722">
      <w:pPr>
        <w:pStyle w:val="ListParagraph"/>
        <w:numPr>
          <w:ilvl w:val="0"/>
          <w:numId w:val="10"/>
        </w:numPr>
        <w:spacing w:after="0" w:line="240" w:lineRule="auto"/>
        <w:jc w:val="both"/>
        <w:rPr>
          <w:color w:val="003764"/>
          <w:sz w:val="28"/>
          <w:szCs w:val="28"/>
        </w:rPr>
      </w:pPr>
      <w:r>
        <w:rPr>
          <w:color w:val="003764"/>
          <w:sz w:val="28"/>
          <w:szCs w:val="28"/>
        </w:rPr>
        <w:t>Povratna informacija</w:t>
      </w:r>
      <w:r w:rsidRPr="00EC5CAE">
        <w:rPr>
          <w:color w:val="003764"/>
          <w:sz w:val="28"/>
          <w:szCs w:val="28"/>
        </w:rPr>
        <w:t xml:space="preserve"> o ulaganjima TZ-ova na svim razinama promocije ( marketinške kampanje, </w:t>
      </w:r>
      <w:r w:rsidRPr="00E84146">
        <w:rPr>
          <w:i/>
          <w:color w:val="003764"/>
          <w:sz w:val="28"/>
          <w:szCs w:val="28"/>
        </w:rPr>
        <w:t xml:space="preserve">online i offline </w:t>
      </w:r>
      <w:r w:rsidRPr="0007420E">
        <w:rPr>
          <w:color w:val="003764"/>
          <w:sz w:val="28"/>
          <w:szCs w:val="28"/>
        </w:rPr>
        <w:t xml:space="preserve">aktivnosti </w:t>
      </w:r>
      <w:r w:rsidRPr="00EC5CAE">
        <w:rPr>
          <w:color w:val="003764"/>
          <w:sz w:val="28"/>
          <w:szCs w:val="28"/>
        </w:rPr>
        <w:t xml:space="preserve">, PR i sl.) </w:t>
      </w:r>
    </w:p>
    <w:p w:rsidR="00D8533E" w:rsidRPr="00EC5CAE" w:rsidRDefault="00D8533E" w:rsidP="00483722">
      <w:pPr>
        <w:pStyle w:val="ListParagraph"/>
        <w:numPr>
          <w:ilvl w:val="0"/>
          <w:numId w:val="10"/>
        </w:numPr>
        <w:spacing w:after="0" w:line="240" w:lineRule="auto"/>
        <w:jc w:val="both"/>
        <w:rPr>
          <w:color w:val="003764"/>
          <w:sz w:val="28"/>
          <w:szCs w:val="28"/>
        </w:rPr>
      </w:pPr>
      <w:r w:rsidRPr="00EC5CAE">
        <w:rPr>
          <w:color w:val="003764"/>
          <w:sz w:val="28"/>
          <w:szCs w:val="28"/>
        </w:rPr>
        <w:t>Razne ankete koje se provode ispitivanjem javnog mnijenja</w:t>
      </w:r>
      <w:r>
        <w:rPr>
          <w:color w:val="003764"/>
          <w:sz w:val="28"/>
          <w:szCs w:val="28"/>
        </w:rPr>
        <w:t xml:space="preserve"> </w:t>
      </w:r>
      <w:r w:rsidRPr="00EC5CAE">
        <w:rPr>
          <w:color w:val="003764"/>
          <w:sz w:val="28"/>
          <w:szCs w:val="28"/>
        </w:rPr>
        <w:t xml:space="preserve">(npr. ispitivanje turista o doživljaju </w:t>
      </w:r>
      <w:r>
        <w:rPr>
          <w:color w:val="003764"/>
          <w:sz w:val="28"/>
          <w:szCs w:val="28"/>
        </w:rPr>
        <w:t>provedenih promotivnih kampanja</w:t>
      </w:r>
      <w:r w:rsidRPr="00EC5CAE">
        <w:rPr>
          <w:color w:val="003764"/>
          <w:sz w:val="28"/>
          <w:szCs w:val="28"/>
        </w:rPr>
        <w:t>)</w:t>
      </w:r>
    </w:p>
    <w:p w:rsidR="00D8533E" w:rsidRDefault="00D8533E" w:rsidP="00864BD0">
      <w:pPr>
        <w:rPr>
          <w:b/>
          <w:bCs/>
          <w:color w:val="003764"/>
          <w:sz w:val="28"/>
          <w:szCs w:val="28"/>
        </w:rPr>
      </w:pPr>
    </w:p>
    <w:p w:rsidR="00D8533E" w:rsidRDefault="00D8533E" w:rsidP="00483722">
      <w:pPr>
        <w:pStyle w:val="ListParagraph"/>
        <w:numPr>
          <w:ilvl w:val="0"/>
          <w:numId w:val="8"/>
        </w:numPr>
        <w:rPr>
          <w:b/>
          <w:bCs/>
          <w:color w:val="003764"/>
          <w:sz w:val="28"/>
          <w:szCs w:val="28"/>
        </w:rPr>
      </w:pPr>
      <w:r w:rsidRPr="00483722">
        <w:rPr>
          <w:b/>
          <w:bCs/>
          <w:color w:val="003764"/>
          <w:sz w:val="28"/>
          <w:szCs w:val="28"/>
        </w:rPr>
        <w:t>RAZVOJ TURISTIČKOG PROIZVODA</w:t>
      </w:r>
    </w:p>
    <w:p w:rsidR="00D8533E" w:rsidRDefault="00D8533E" w:rsidP="00483722">
      <w:pPr>
        <w:pStyle w:val="ListParagraph"/>
        <w:rPr>
          <w:b/>
          <w:bCs/>
          <w:color w:val="003764"/>
          <w:sz w:val="28"/>
          <w:szCs w:val="28"/>
        </w:rPr>
      </w:pPr>
    </w:p>
    <w:p w:rsidR="00D8533E" w:rsidRPr="00B62E5F" w:rsidRDefault="00D8533E" w:rsidP="00483722">
      <w:pPr>
        <w:pStyle w:val="ListParagraph"/>
        <w:numPr>
          <w:ilvl w:val="1"/>
          <w:numId w:val="8"/>
        </w:numPr>
        <w:spacing w:after="0" w:line="240" w:lineRule="auto"/>
        <w:ind w:left="1077"/>
        <w:rPr>
          <w:b/>
          <w:bCs/>
          <w:color w:val="003764"/>
          <w:sz w:val="28"/>
          <w:szCs w:val="28"/>
        </w:rPr>
      </w:pPr>
      <w:bookmarkStart w:id="12" w:name="_Hlk51769850"/>
      <w:r w:rsidRPr="00B62E5F">
        <w:rPr>
          <w:b/>
          <w:bCs/>
          <w:color w:val="003764"/>
          <w:sz w:val="28"/>
          <w:szCs w:val="28"/>
        </w:rPr>
        <w:t xml:space="preserve">Identifikacija i vrednovanje resursa te strukturiranje turističkih proizvoda: </w:t>
      </w:r>
    </w:p>
    <w:p w:rsidR="00D8533E" w:rsidRPr="00B62E5F" w:rsidRDefault="00D8533E" w:rsidP="00D625D5">
      <w:pPr>
        <w:pStyle w:val="ListParagraph"/>
        <w:numPr>
          <w:ilvl w:val="0"/>
          <w:numId w:val="12"/>
        </w:numPr>
        <w:spacing w:after="0" w:line="240" w:lineRule="auto"/>
        <w:jc w:val="both"/>
        <w:rPr>
          <w:color w:val="003764"/>
          <w:sz w:val="28"/>
          <w:szCs w:val="28"/>
        </w:rPr>
      </w:pPr>
      <w:r w:rsidRPr="00B62E5F">
        <w:rPr>
          <w:color w:val="003764"/>
          <w:sz w:val="28"/>
          <w:szCs w:val="28"/>
        </w:rPr>
        <w:t>Identifikacija i vrednovanje resursa te strukturiranje turističkih proizvoda (ključni atributi, motivi, resursi i ciljane skupine ponude) na nacionalnoj razini u suradnji sa sustavom TZ i ostalim relevantnim dionicima koji sudjeluju u turističkoj aktivnosti</w:t>
      </w:r>
    </w:p>
    <w:p w:rsidR="00D8533E" w:rsidRPr="00085D5B" w:rsidRDefault="00D8533E" w:rsidP="00085D5B">
      <w:pPr>
        <w:spacing w:after="0" w:line="240" w:lineRule="auto"/>
        <w:rPr>
          <w:color w:val="003764"/>
          <w:sz w:val="28"/>
          <w:szCs w:val="28"/>
        </w:rPr>
      </w:pPr>
    </w:p>
    <w:p w:rsidR="00D8533E" w:rsidRDefault="00D8533E" w:rsidP="00483722">
      <w:pPr>
        <w:pStyle w:val="ListParagraph"/>
        <w:numPr>
          <w:ilvl w:val="1"/>
          <w:numId w:val="8"/>
        </w:numPr>
        <w:spacing w:after="0" w:line="240" w:lineRule="auto"/>
        <w:ind w:left="1077"/>
        <w:rPr>
          <w:b/>
          <w:bCs/>
          <w:color w:val="003764"/>
          <w:sz w:val="28"/>
          <w:szCs w:val="28"/>
        </w:rPr>
      </w:pPr>
      <w:r w:rsidRPr="00483722">
        <w:rPr>
          <w:b/>
          <w:bCs/>
          <w:color w:val="003764"/>
          <w:sz w:val="28"/>
          <w:szCs w:val="28"/>
        </w:rPr>
        <w:t>Sustavi označavanja kvalitete turističkog proizvoda</w:t>
      </w:r>
      <w:r>
        <w:rPr>
          <w:b/>
          <w:bCs/>
          <w:color w:val="003764"/>
          <w:sz w:val="28"/>
          <w:szCs w:val="28"/>
        </w:rPr>
        <w:t>:</w:t>
      </w:r>
    </w:p>
    <w:p w:rsidR="00D8533E" w:rsidRPr="005C2F3B" w:rsidRDefault="00D8533E" w:rsidP="005C2F3B">
      <w:pPr>
        <w:pStyle w:val="ListParagraph"/>
        <w:numPr>
          <w:ilvl w:val="0"/>
          <w:numId w:val="12"/>
        </w:numPr>
        <w:spacing w:after="0" w:line="240" w:lineRule="auto"/>
        <w:jc w:val="both"/>
        <w:rPr>
          <w:color w:val="003764"/>
          <w:sz w:val="28"/>
          <w:szCs w:val="28"/>
        </w:rPr>
      </w:pPr>
      <w:r w:rsidRPr="00B62E5F">
        <w:rPr>
          <w:color w:val="003764"/>
          <w:sz w:val="28"/>
          <w:szCs w:val="28"/>
        </w:rPr>
        <w:t xml:space="preserve">Uspostava sustava označavanja kvalitete, npr. </w:t>
      </w:r>
      <w:r w:rsidRPr="00E84146">
        <w:rPr>
          <w:i/>
          <w:color w:val="003764"/>
          <w:sz w:val="28"/>
          <w:szCs w:val="28"/>
        </w:rPr>
        <w:t>labeling</w:t>
      </w:r>
      <w:r w:rsidRPr="00B62E5F">
        <w:rPr>
          <w:color w:val="003764"/>
          <w:sz w:val="28"/>
          <w:szCs w:val="28"/>
        </w:rPr>
        <w:t xml:space="preserve"> obiteljskog smještaja i općenito dodjela oznaka kvalitete u suradnji sa sustavom TZ</w:t>
      </w:r>
    </w:p>
    <w:p w:rsidR="00D8533E" w:rsidRPr="00264195" w:rsidRDefault="00D8533E" w:rsidP="00264195">
      <w:pPr>
        <w:pStyle w:val="ListParagraph"/>
        <w:numPr>
          <w:ilvl w:val="0"/>
          <w:numId w:val="12"/>
        </w:numPr>
        <w:spacing w:after="0" w:line="240" w:lineRule="auto"/>
        <w:jc w:val="both"/>
        <w:rPr>
          <w:color w:val="003764"/>
          <w:sz w:val="28"/>
          <w:szCs w:val="28"/>
        </w:rPr>
      </w:pPr>
      <w:r w:rsidRPr="00B62E5F">
        <w:rPr>
          <w:color w:val="003764"/>
          <w:sz w:val="28"/>
          <w:szCs w:val="28"/>
        </w:rPr>
        <w:t>Suradnja s renomiranim pružateljima usluga označavanja kvalitete (npr. Michelin, JRE, GMO i dr.)</w:t>
      </w:r>
    </w:p>
    <w:p w:rsidR="00D8533E" w:rsidRPr="00B62E5F" w:rsidRDefault="00D8533E" w:rsidP="00692E48">
      <w:pPr>
        <w:pStyle w:val="ListParagraph"/>
        <w:numPr>
          <w:ilvl w:val="0"/>
          <w:numId w:val="12"/>
        </w:numPr>
        <w:spacing w:after="0" w:line="240" w:lineRule="auto"/>
        <w:jc w:val="both"/>
        <w:rPr>
          <w:color w:val="003764"/>
          <w:sz w:val="28"/>
          <w:szCs w:val="28"/>
        </w:rPr>
      </w:pPr>
      <w:r w:rsidRPr="00B62E5F">
        <w:rPr>
          <w:color w:val="003764"/>
          <w:sz w:val="28"/>
          <w:szCs w:val="28"/>
        </w:rPr>
        <w:t>Suradnja s predstavnicima turističke ponude po proizvodima radi podizanja kvalitete ponude u destinaciji (npr. suradnja TZ-a s ugostiteljima, hotelijerima itd.)</w:t>
      </w:r>
    </w:p>
    <w:p w:rsidR="00D8533E" w:rsidRPr="00B62E5F" w:rsidRDefault="00D8533E" w:rsidP="00CC5469">
      <w:pPr>
        <w:pStyle w:val="ListParagraph"/>
        <w:numPr>
          <w:ilvl w:val="0"/>
          <w:numId w:val="12"/>
        </w:numPr>
        <w:spacing w:after="0" w:line="240" w:lineRule="auto"/>
        <w:jc w:val="both"/>
        <w:rPr>
          <w:color w:val="003764"/>
          <w:sz w:val="28"/>
          <w:szCs w:val="28"/>
        </w:rPr>
      </w:pPr>
      <w:r w:rsidRPr="00B62E5F">
        <w:rPr>
          <w:color w:val="003764"/>
          <w:sz w:val="28"/>
          <w:szCs w:val="28"/>
        </w:rPr>
        <w:t xml:space="preserve">Podrška razvoju proizvoda ( npr. nautički turizam, zdravstveni turizam, eno-gastro, itd.) </w:t>
      </w:r>
    </w:p>
    <w:p w:rsidR="00D8533E" w:rsidRPr="00483722" w:rsidRDefault="00D8533E" w:rsidP="006B3593">
      <w:pPr>
        <w:pStyle w:val="ListParagraph"/>
        <w:spacing w:after="0" w:line="240" w:lineRule="auto"/>
        <w:ind w:left="1077"/>
        <w:rPr>
          <w:b/>
          <w:bCs/>
          <w:color w:val="003764"/>
          <w:sz w:val="28"/>
          <w:szCs w:val="28"/>
        </w:rPr>
      </w:pPr>
    </w:p>
    <w:p w:rsidR="00D8533E" w:rsidRPr="0076350E" w:rsidRDefault="00D8533E" w:rsidP="00483722">
      <w:pPr>
        <w:pStyle w:val="ListParagraph"/>
        <w:numPr>
          <w:ilvl w:val="1"/>
          <w:numId w:val="8"/>
        </w:numPr>
        <w:spacing w:after="0" w:line="240" w:lineRule="auto"/>
        <w:ind w:left="1077"/>
        <w:rPr>
          <w:b/>
          <w:bCs/>
          <w:color w:val="003764"/>
          <w:sz w:val="28"/>
          <w:szCs w:val="28"/>
        </w:rPr>
      </w:pPr>
      <w:r w:rsidRPr="0076350E">
        <w:rPr>
          <w:b/>
          <w:bCs/>
          <w:color w:val="003764"/>
          <w:sz w:val="28"/>
          <w:szCs w:val="28"/>
        </w:rPr>
        <w:t>Podrška turističkoj industriji:</w:t>
      </w:r>
    </w:p>
    <w:p w:rsidR="00D8533E" w:rsidRPr="0076350E" w:rsidRDefault="00D8533E" w:rsidP="00692E48">
      <w:pPr>
        <w:pStyle w:val="ListParagraph"/>
        <w:numPr>
          <w:ilvl w:val="0"/>
          <w:numId w:val="14"/>
        </w:numPr>
        <w:spacing w:after="0" w:line="240" w:lineRule="auto"/>
        <w:rPr>
          <w:color w:val="003764"/>
          <w:sz w:val="28"/>
          <w:szCs w:val="28"/>
        </w:rPr>
      </w:pPr>
      <w:r w:rsidRPr="0076350E">
        <w:rPr>
          <w:color w:val="003764"/>
          <w:sz w:val="28"/>
          <w:szCs w:val="28"/>
        </w:rPr>
        <w:t xml:space="preserve">Podrška razvoju programa DMK </w:t>
      </w:r>
    </w:p>
    <w:p w:rsidR="00D8533E" w:rsidRPr="0076350E" w:rsidRDefault="00D8533E" w:rsidP="00D625D5">
      <w:pPr>
        <w:pStyle w:val="ListParagraph"/>
        <w:numPr>
          <w:ilvl w:val="0"/>
          <w:numId w:val="14"/>
        </w:numPr>
        <w:spacing w:after="0" w:line="240" w:lineRule="auto"/>
        <w:jc w:val="both"/>
        <w:rPr>
          <w:color w:val="003764"/>
          <w:sz w:val="28"/>
          <w:szCs w:val="28"/>
        </w:rPr>
      </w:pPr>
      <w:r w:rsidRPr="0076350E">
        <w:rPr>
          <w:color w:val="003764"/>
          <w:sz w:val="28"/>
          <w:szCs w:val="28"/>
        </w:rPr>
        <w:t xml:space="preserve">Suradnja s relevantnim strukovnim udruženjima u pogledu razvoja proizvoda </w:t>
      </w:r>
    </w:p>
    <w:p w:rsidR="00D8533E" w:rsidRDefault="00D8533E" w:rsidP="00B432FC">
      <w:pPr>
        <w:spacing w:after="0" w:line="240" w:lineRule="auto"/>
        <w:rPr>
          <w:color w:val="003764"/>
          <w:sz w:val="28"/>
          <w:szCs w:val="28"/>
        </w:rPr>
      </w:pPr>
    </w:p>
    <w:p w:rsidR="00D8533E" w:rsidRDefault="00D8533E" w:rsidP="00B432FC">
      <w:pPr>
        <w:pStyle w:val="ListParagraph"/>
        <w:numPr>
          <w:ilvl w:val="0"/>
          <w:numId w:val="8"/>
        </w:numPr>
        <w:rPr>
          <w:b/>
          <w:bCs/>
          <w:color w:val="003764"/>
          <w:sz w:val="28"/>
          <w:szCs w:val="28"/>
        </w:rPr>
      </w:pPr>
      <w:r w:rsidRPr="00B432FC">
        <w:rPr>
          <w:b/>
          <w:bCs/>
          <w:color w:val="003764"/>
          <w:sz w:val="28"/>
          <w:szCs w:val="28"/>
        </w:rPr>
        <w:t>KOMUNIKACIJA I OGLAŠAVANJE</w:t>
      </w:r>
    </w:p>
    <w:p w:rsidR="00D8533E" w:rsidRDefault="00D8533E" w:rsidP="003D21EE">
      <w:pPr>
        <w:pStyle w:val="ListParagraph"/>
        <w:rPr>
          <w:b/>
          <w:bCs/>
          <w:color w:val="003764"/>
          <w:sz w:val="28"/>
          <w:szCs w:val="28"/>
        </w:rPr>
      </w:pPr>
    </w:p>
    <w:p w:rsidR="00D8533E" w:rsidRPr="006150ED" w:rsidRDefault="00D8533E" w:rsidP="003D21EE">
      <w:pPr>
        <w:pStyle w:val="ListParagraph"/>
        <w:numPr>
          <w:ilvl w:val="1"/>
          <w:numId w:val="8"/>
        </w:numPr>
        <w:rPr>
          <w:b/>
          <w:bCs/>
          <w:color w:val="003764"/>
          <w:sz w:val="28"/>
          <w:szCs w:val="28"/>
        </w:rPr>
      </w:pPr>
      <w:r w:rsidRPr="006150ED">
        <w:rPr>
          <w:b/>
          <w:bCs/>
          <w:color w:val="003764"/>
          <w:sz w:val="28"/>
          <w:szCs w:val="28"/>
        </w:rPr>
        <w:t xml:space="preserve">Definiranje </w:t>
      </w:r>
      <w:r w:rsidRPr="00E84146">
        <w:rPr>
          <w:b/>
          <w:bCs/>
          <w:i/>
          <w:color w:val="003764"/>
          <w:sz w:val="28"/>
          <w:szCs w:val="28"/>
        </w:rPr>
        <w:t xml:space="preserve">brending </w:t>
      </w:r>
      <w:r w:rsidRPr="006150ED">
        <w:rPr>
          <w:b/>
          <w:bCs/>
          <w:color w:val="003764"/>
          <w:sz w:val="28"/>
          <w:szCs w:val="28"/>
        </w:rPr>
        <w:t xml:space="preserve">sustava i </w:t>
      </w:r>
      <w:r w:rsidRPr="00E84146">
        <w:rPr>
          <w:b/>
          <w:bCs/>
          <w:i/>
          <w:color w:val="003764"/>
          <w:sz w:val="28"/>
          <w:szCs w:val="28"/>
        </w:rPr>
        <w:t>brend</w:t>
      </w:r>
      <w:r w:rsidRPr="006150ED">
        <w:rPr>
          <w:b/>
          <w:bCs/>
          <w:color w:val="003764"/>
          <w:sz w:val="28"/>
          <w:szCs w:val="28"/>
        </w:rPr>
        <w:t xml:space="preserve"> arhitekture</w:t>
      </w:r>
    </w:p>
    <w:p w:rsidR="00D8533E" w:rsidRPr="006150ED" w:rsidRDefault="00D8533E" w:rsidP="006150ED">
      <w:pPr>
        <w:pStyle w:val="ListParagraph"/>
        <w:numPr>
          <w:ilvl w:val="0"/>
          <w:numId w:val="15"/>
        </w:numPr>
        <w:spacing w:after="0" w:line="240" w:lineRule="auto"/>
        <w:rPr>
          <w:color w:val="003764"/>
          <w:sz w:val="28"/>
          <w:szCs w:val="28"/>
        </w:rPr>
      </w:pPr>
      <w:r>
        <w:rPr>
          <w:color w:val="003764"/>
          <w:sz w:val="28"/>
          <w:szCs w:val="28"/>
        </w:rPr>
        <w:t>O</w:t>
      </w:r>
      <w:r w:rsidRPr="006150ED">
        <w:rPr>
          <w:color w:val="003764"/>
          <w:sz w:val="28"/>
          <w:szCs w:val="28"/>
        </w:rPr>
        <w:t>dabir ikona, simbola, mitova</w:t>
      </w:r>
      <w:r>
        <w:rPr>
          <w:color w:val="003764"/>
          <w:sz w:val="28"/>
          <w:szCs w:val="28"/>
        </w:rPr>
        <w:t>,</w:t>
      </w:r>
      <w:r w:rsidRPr="006150ED">
        <w:rPr>
          <w:color w:val="003764"/>
          <w:sz w:val="28"/>
          <w:szCs w:val="28"/>
        </w:rPr>
        <w:t xml:space="preserve"> glazbe </w:t>
      </w:r>
      <w:r>
        <w:rPr>
          <w:color w:val="003764"/>
          <w:sz w:val="28"/>
          <w:szCs w:val="28"/>
        </w:rPr>
        <w:t xml:space="preserve">i sl. </w:t>
      </w:r>
      <w:r w:rsidRPr="006150ED">
        <w:rPr>
          <w:color w:val="003764"/>
          <w:sz w:val="28"/>
          <w:szCs w:val="28"/>
        </w:rPr>
        <w:t xml:space="preserve">za koje se smatra da su suština </w:t>
      </w:r>
      <w:r>
        <w:rPr>
          <w:color w:val="003764"/>
          <w:sz w:val="28"/>
          <w:szCs w:val="28"/>
        </w:rPr>
        <w:t>Hrvatske</w:t>
      </w:r>
      <w:r w:rsidRPr="006150ED">
        <w:rPr>
          <w:color w:val="003764"/>
          <w:sz w:val="28"/>
          <w:szCs w:val="28"/>
        </w:rPr>
        <w:t xml:space="preserve"> kao turističke destinacije</w:t>
      </w:r>
    </w:p>
    <w:p w:rsidR="00D8533E" w:rsidRDefault="00D8533E" w:rsidP="003D21EE">
      <w:pPr>
        <w:pStyle w:val="ListParagraph"/>
        <w:ind w:left="1080"/>
        <w:rPr>
          <w:b/>
          <w:bCs/>
          <w:color w:val="003764"/>
          <w:sz w:val="28"/>
          <w:szCs w:val="28"/>
        </w:rPr>
      </w:pPr>
    </w:p>
    <w:p w:rsidR="00D8533E" w:rsidRDefault="00D8533E" w:rsidP="00B432FC">
      <w:pPr>
        <w:pStyle w:val="ListParagraph"/>
        <w:numPr>
          <w:ilvl w:val="1"/>
          <w:numId w:val="8"/>
        </w:numPr>
        <w:spacing w:after="0" w:line="240" w:lineRule="auto"/>
        <w:ind w:left="1077"/>
        <w:rPr>
          <w:b/>
          <w:bCs/>
          <w:color w:val="003764"/>
          <w:sz w:val="28"/>
          <w:szCs w:val="28"/>
        </w:rPr>
      </w:pPr>
      <w:r w:rsidRPr="00B432FC">
        <w:rPr>
          <w:b/>
          <w:bCs/>
          <w:color w:val="003764"/>
          <w:sz w:val="28"/>
          <w:szCs w:val="28"/>
        </w:rPr>
        <w:t xml:space="preserve">Oglašavanje destinacijskog </w:t>
      </w:r>
      <w:r w:rsidRPr="00E84146">
        <w:rPr>
          <w:b/>
          <w:bCs/>
          <w:i/>
          <w:color w:val="003764"/>
          <w:sz w:val="28"/>
          <w:szCs w:val="28"/>
        </w:rPr>
        <w:t>brenda</w:t>
      </w:r>
      <w:r w:rsidRPr="00B432FC">
        <w:rPr>
          <w:b/>
          <w:bCs/>
          <w:color w:val="003764"/>
          <w:sz w:val="28"/>
          <w:szCs w:val="28"/>
        </w:rPr>
        <w:t>, turističke ponude i proizvoda</w:t>
      </w:r>
      <w:r>
        <w:rPr>
          <w:b/>
          <w:bCs/>
          <w:color w:val="003764"/>
          <w:sz w:val="28"/>
          <w:szCs w:val="28"/>
        </w:rPr>
        <w:t>:</w:t>
      </w:r>
    </w:p>
    <w:bookmarkEnd w:id="12"/>
    <w:p w:rsidR="00D8533E" w:rsidRPr="009651B5" w:rsidRDefault="00D8533E" w:rsidP="00D625D5">
      <w:pPr>
        <w:pStyle w:val="ListParagraph"/>
        <w:numPr>
          <w:ilvl w:val="0"/>
          <w:numId w:val="15"/>
        </w:numPr>
        <w:spacing w:after="0" w:line="240" w:lineRule="auto"/>
        <w:jc w:val="both"/>
        <w:rPr>
          <w:color w:val="003764"/>
          <w:sz w:val="28"/>
          <w:szCs w:val="28"/>
        </w:rPr>
      </w:pPr>
      <w:r w:rsidRPr="009651B5">
        <w:rPr>
          <w:color w:val="003764"/>
          <w:sz w:val="28"/>
          <w:szCs w:val="28"/>
        </w:rPr>
        <w:t xml:space="preserve">Nacionalna </w:t>
      </w:r>
      <w:r w:rsidRPr="00E84146">
        <w:rPr>
          <w:i/>
          <w:color w:val="003764"/>
          <w:sz w:val="28"/>
          <w:szCs w:val="28"/>
        </w:rPr>
        <w:t>brend</w:t>
      </w:r>
      <w:r w:rsidRPr="009651B5">
        <w:rPr>
          <w:color w:val="003764"/>
          <w:sz w:val="28"/>
          <w:szCs w:val="28"/>
        </w:rPr>
        <w:t xml:space="preserve"> kampanja</w:t>
      </w:r>
    </w:p>
    <w:p w:rsidR="00D8533E" w:rsidRDefault="00D8533E" w:rsidP="00D625D5">
      <w:pPr>
        <w:pStyle w:val="ListParagraph"/>
        <w:numPr>
          <w:ilvl w:val="0"/>
          <w:numId w:val="15"/>
        </w:numPr>
        <w:spacing w:after="0" w:line="240" w:lineRule="auto"/>
        <w:jc w:val="both"/>
        <w:rPr>
          <w:color w:val="003764"/>
          <w:sz w:val="28"/>
          <w:szCs w:val="28"/>
        </w:rPr>
      </w:pPr>
      <w:r w:rsidRPr="00B432FC">
        <w:rPr>
          <w:color w:val="003764"/>
          <w:sz w:val="28"/>
          <w:szCs w:val="28"/>
        </w:rPr>
        <w:t>Posebne tematske kampanje</w:t>
      </w:r>
      <w:r>
        <w:rPr>
          <w:color w:val="003764"/>
          <w:sz w:val="28"/>
          <w:szCs w:val="28"/>
        </w:rPr>
        <w:t xml:space="preserve"> po turističkim proizvodima i prigodne kampanje (npr. Nautika, Advent, Poslovni turizam, Zdravstveni turizam </w:t>
      </w:r>
      <w:r w:rsidRPr="009651B5">
        <w:rPr>
          <w:color w:val="003764"/>
          <w:sz w:val="28"/>
          <w:szCs w:val="28"/>
        </w:rPr>
        <w:t>i dr.)</w:t>
      </w:r>
    </w:p>
    <w:p w:rsidR="00D8533E" w:rsidRDefault="00D8533E" w:rsidP="00D625D5">
      <w:pPr>
        <w:pStyle w:val="ListParagraph"/>
        <w:numPr>
          <w:ilvl w:val="0"/>
          <w:numId w:val="15"/>
        </w:numPr>
        <w:spacing w:after="0" w:line="240" w:lineRule="auto"/>
        <w:jc w:val="both"/>
        <w:rPr>
          <w:color w:val="003764"/>
          <w:sz w:val="28"/>
          <w:szCs w:val="28"/>
        </w:rPr>
      </w:pPr>
      <w:r w:rsidRPr="00972789">
        <w:rPr>
          <w:color w:val="003764"/>
          <w:sz w:val="28"/>
          <w:szCs w:val="28"/>
        </w:rPr>
        <w:t xml:space="preserve">Projektna suradnja s medijima i </w:t>
      </w:r>
      <w:r w:rsidRPr="00E84146">
        <w:rPr>
          <w:i/>
          <w:color w:val="003764"/>
          <w:sz w:val="28"/>
          <w:szCs w:val="28"/>
        </w:rPr>
        <w:t>travel</w:t>
      </w:r>
      <w:r w:rsidRPr="00972789">
        <w:rPr>
          <w:color w:val="003764"/>
          <w:sz w:val="28"/>
          <w:szCs w:val="28"/>
        </w:rPr>
        <w:t xml:space="preserve"> </w:t>
      </w:r>
      <w:r w:rsidRPr="00E84146">
        <w:rPr>
          <w:i/>
          <w:color w:val="003764"/>
          <w:sz w:val="28"/>
          <w:szCs w:val="28"/>
        </w:rPr>
        <w:t>platformama</w:t>
      </w:r>
      <w:r>
        <w:rPr>
          <w:color w:val="003764"/>
          <w:sz w:val="28"/>
          <w:szCs w:val="28"/>
        </w:rPr>
        <w:t xml:space="preserve"> (</w:t>
      </w:r>
      <w:r w:rsidRPr="00E84146">
        <w:rPr>
          <w:i/>
          <w:color w:val="003764"/>
          <w:sz w:val="28"/>
          <w:szCs w:val="28"/>
        </w:rPr>
        <w:t>travel</w:t>
      </w:r>
      <w:r>
        <w:rPr>
          <w:color w:val="003764"/>
          <w:sz w:val="28"/>
          <w:szCs w:val="28"/>
        </w:rPr>
        <w:t xml:space="preserve"> </w:t>
      </w:r>
      <w:r w:rsidRPr="00E84146">
        <w:rPr>
          <w:i/>
          <w:color w:val="003764"/>
          <w:sz w:val="28"/>
          <w:szCs w:val="28"/>
        </w:rPr>
        <w:t>platforme</w:t>
      </w:r>
      <w:r>
        <w:rPr>
          <w:color w:val="003764"/>
          <w:sz w:val="28"/>
          <w:szCs w:val="28"/>
        </w:rPr>
        <w:t>, domaći i inozemni mediji, vanjsko oglašavanje u zemlji i sl.)</w:t>
      </w:r>
    </w:p>
    <w:p w:rsidR="00D8533E" w:rsidRDefault="00D8533E" w:rsidP="00D625D5">
      <w:pPr>
        <w:pStyle w:val="ListParagraph"/>
        <w:numPr>
          <w:ilvl w:val="0"/>
          <w:numId w:val="15"/>
        </w:numPr>
        <w:spacing w:after="0" w:line="240" w:lineRule="auto"/>
        <w:jc w:val="both"/>
        <w:rPr>
          <w:color w:val="003764"/>
          <w:sz w:val="28"/>
          <w:szCs w:val="28"/>
        </w:rPr>
      </w:pPr>
      <w:r w:rsidRPr="00E84146">
        <w:rPr>
          <w:i/>
          <w:color w:val="003764"/>
          <w:sz w:val="28"/>
          <w:szCs w:val="28"/>
        </w:rPr>
        <w:t>Offline i online oglašavanje</w:t>
      </w:r>
      <w:r w:rsidRPr="00B16CA3">
        <w:rPr>
          <w:color w:val="003764"/>
          <w:sz w:val="28"/>
          <w:szCs w:val="28"/>
        </w:rPr>
        <w:t xml:space="preserve"> </w:t>
      </w:r>
      <w:r>
        <w:rPr>
          <w:color w:val="003764"/>
          <w:sz w:val="28"/>
          <w:szCs w:val="28"/>
        </w:rPr>
        <w:t>te</w:t>
      </w:r>
      <w:r w:rsidRPr="00B16CA3">
        <w:rPr>
          <w:color w:val="003764"/>
          <w:sz w:val="28"/>
          <w:szCs w:val="28"/>
        </w:rPr>
        <w:t xml:space="preserve"> komunikacija na društvenim mrežama</w:t>
      </w:r>
      <w:r>
        <w:rPr>
          <w:color w:val="003764"/>
          <w:sz w:val="28"/>
          <w:szCs w:val="28"/>
        </w:rPr>
        <w:t xml:space="preserve"> te ostalim kanalima komunikacije</w:t>
      </w:r>
    </w:p>
    <w:p w:rsidR="00D8533E" w:rsidRDefault="00D8533E" w:rsidP="00BF6659">
      <w:pPr>
        <w:pStyle w:val="ListParagraph"/>
        <w:spacing w:after="0" w:line="240" w:lineRule="auto"/>
        <w:ind w:left="1797"/>
        <w:rPr>
          <w:color w:val="003764"/>
          <w:sz w:val="28"/>
          <w:szCs w:val="28"/>
        </w:rPr>
      </w:pPr>
    </w:p>
    <w:p w:rsidR="00D8533E" w:rsidRDefault="00D8533E" w:rsidP="00BF6659">
      <w:pPr>
        <w:pStyle w:val="ListParagraph"/>
        <w:numPr>
          <w:ilvl w:val="1"/>
          <w:numId w:val="8"/>
        </w:numPr>
        <w:spacing w:after="0" w:line="240" w:lineRule="auto"/>
        <w:ind w:left="1077"/>
        <w:rPr>
          <w:b/>
          <w:bCs/>
          <w:color w:val="003764"/>
          <w:sz w:val="28"/>
          <w:szCs w:val="28"/>
        </w:rPr>
      </w:pPr>
      <w:r w:rsidRPr="00BF6659">
        <w:rPr>
          <w:b/>
          <w:bCs/>
          <w:color w:val="003764"/>
          <w:sz w:val="28"/>
          <w:szCs w:val="28"/>
        </w:rPr>
        <w:t>Odnosi s javnošću (globalni i domaći PR)</w:t>
      </w:r>
      <w:r>
        <w:rPr>
          <w:b/>
          <w:bCs/>
          <w:color w:val="003764"/>
          <w:sz w:val="28"/>
          <w:szCs w:val="28"/>
        </w:rPr>
        <w:t>:</w:t>
      </w:r>
    </w:p>
    <w:p w:rsidR="00D8533E" w:rsidRPr="005B381A" w:rsidRDefault="00D8533E" w:rsidP="00D625D5">
      <w:pPr>
        <w:pStyle w:val="ListParagraph"/>
        <w:numPr>
          <w:ilvl w:val="0"/>
          <w:numId w:val="15"/>
        </w:numPr>
        <w:spacing w:after="0" w:line="240" w:lineRule="auto"/>
        <w:jc w:val="both"/>
        <w:rPr>
          <w:color w:val="003764"/>
          <w:sz w:val="28"/>
          <w:szCs w:val="28"/>
        </w:rPr>
      </w:pPr>
      <w:r w:rsidRPr="00BF6659">
        <w:rPr>
          <w:color w:val="003764"/>
          <w:sz w:val="28"/>
          <w:szCs w:val="28"/>
        </w:rPr>
        <w:t>Globalni PR</w:t>
      </w:r>
      <w:r>
        <w:rPr>
          <w:color w:val="003764"/>
          <w:sz w:val="28"/>
          <w:szCs w:val="28"/>
        </w:rPr>
        <w:t xml:space="preserve"> (PR aktivnosti na emitivnim tržištima, posebni PR projekti, </w:t>
      </w:r>
      <w:r w:rsidRPr="00E84146">
        <w:rPr>
          <w:i/>
          <w:color w:val="003764"/>
          <w:sz w:val="28"/>
          <w:szCs w:val="28"/>
        </w:rPr>
        <w:t>Presscliping</w:t>
      </w:r>
      <w:r>
        <w:rPr>
          <w:color w:val="003764"/>
          <w:sz w:val="28"/>
          <w:szCs w:val="28"/>
        </w:rPr>
        <w:t xml:space="preserve"> i medijska analiza na inozemnom i </w:t>
      </w:r>
      <w:r w:rsidRPr="005B381A">
        <w:rPr>
          <w:color w:val="003764"/>
          <w:sz w:val="28"/>
          <w:szCs w:val="28"/>
        </w:rPr>
        <w:t>domaćem tržištu, itd.)</w:t>
      </w:r>
    </w:p>
    <w:p w:rsidR="00D8533E" w:rsidRPr="005B381A" w:rsidRDefault="00D8533E" w:rsidP="00D625D5">
      <w:pPr>
        <w:pStyle w:val="ListParagraph"/>
        <w:numPr>
          <w:ilvl w:val="0"/>
          <w:numId w:val="15"/>
        </w:numPr>
        <w:spacing w:after="0" w:line="240" w:lineRule="auto"/>
        <w:jc w:val="both"/>
        <w:rPr>
          <w:color w:val="003764"/>
          <w:sz w:val="28"/>
          <w:szCs w:val="28"/>
        </w:rPr>
      </w:pPr>
      <w:r w:rsidRPr="005B381A">
        <w:rPr>
          <w:color w:val="003764"/>
          <w:sz w:val="28"/>
          <w:szCs w:val="28"/>
        </w:rPr>
        <w:t>Domaći PR (Praćenje i analiza medijskih  i online objava, posebni PR projekti)</w:t>
      </w:r>
    </w:p>
    <w:p w:rsidR="00D8533E" w:rsidRPr="005B381A" w:rsidRDefault="00D8533E" w:rsidP="00D625D5">
      <w:pPr>
        <w:pStyle w:val="ListParagraph"/>
        <w:numPr>
          <w:ilvl w:val="0"/>
          <w:numId w:val="15"/>
        </w:numPr>
        <w:spacing w:after="0" w:line="240" w:lineRule="auto"/>
        <w:jc w:val="both"/>
        <w:rPr>
          <w:color w:val="003764"/>
          <w:sz w:val="28"/>
          <w:szCs w:val="28"/>
        </w:rPr>
      </w:pPr>
      <w:r w:rsidRPr="005B381A">
        <w:rPr>
          <w:color w:val="003764"/>
          <w:sz w:val="28"/>
          <w:szCs w:val="28"/>
        </w:rPr>
        <w:t>Studijska putovanja za predstavnike medije u suradnji sa sustavom TZ</w:t>
      </w:r>
    </w:p>
    <w:p w:rsidR="00D8533E" w:rsidRDefault="00D8533E" w:rsidP="0094724F">
      <w:pPr>
        <w:pStyle w:val="ListParagraph"/>
        <w:spacing w:after="0" w:line="240" w:lineRule="auto"/>
        <w:ind w:left="1077"/>
        <w:rPr>
          <w:b/>
          <w:bCs/>
          <w:color w:val="003764"/>
          <w:sz w:val="28"/>
          <w:szCs w:val="28"/>
        </w:rPr>
      </w:pPr>
    </w:p>
    <w:p w:rsidR="00D8533E" w:rsidRDefault="00D8533E" w:rsidP="00BF6659">
      <w:pPr>
        <w:pStyle w:val="ListParagraph"/>
        <w:numPr>
          <w:ilvl w:val="1"/>
          <w:numId w:val="8"/>
        </w:numPr>
        <w:spacing w:after="0" w:line="240" w:lineRule="auto"/>
        <w:ind w:left="1077"/>
        <w:rPr>
          <w:b/>
          <w:bCs/>
          <w:color w:val="003764"/>
          <w:sz w:val="28"/>
          <w:szCs w:val="28"/>
        </w:rPr>
      </w:pPr>
      <w:r w:rsidRPr="00BF6659">
        <w:rPr>
          <w:b/>
          <w:bCs/>
          <w:color w:val="003764"/>
          <w:sz w:val="28"/>
          <w:szCs w:val="28"/>
        </w:rPr>
        <w:t>Marketinške i poslovne suradnje</w:t>
      </w:r>
      <w:r>
        <w:rPr>
          <w:b/>
          <w:bCs/>
          <w:color w:val="003764"/>
          <w:sz w:val="28"/>
          <w:szCs w:val="28"/>
        </w:rPr>
        <w:t>:</w:t>
      </w:r>
    </w:p>
    <w:p w:rsidR="00D8533E" w:rsidRDefault="00D8533E" w:rsidP="00E41850">
      <w:pPr>
        <w:pStyle w:val="ListParagraph"/>
        <w:numPr>
          <w:ilvl w:val="0"/>
          <w:numId w:val="15"/>
        </w:numPr>
        <w:spacing w:after="0" w:line="240" w:lineRule="auto"/>
        <w:jc w:val="both"/>
        <w:rPr>
          <w:color w:val="003764"/>
          <w:sz w:val="28"/>
          <w:szCs w:val="28"/>
        </w:rPr>
      </w:pPr>
      <w:r w:rsidRPr="00482149">
        <w:rPr>
          <w:color w:val="003764"/>
          <w:sz w:val="28"/>
          <w:szCs w:val="28"/>
        </w:rPr>
        <w:t>Stratešk</w:t>
      </w:r>
      <w:r>
        <w:rPr>
          <w:color w:val="003764"/>
          <w:sz w:val="28"/>
          <w:szCs w:val="28"/>
        </w:rPr>
        <w:t>i projekti i</w:t>
      </w:r>
      <w:r w:rsidRPr="00482149">
        <w:rPr>
          <w:color w:val="003764"/>
          <w:sz w:val="28"/>
          <w:szCs w:val="28"/>
        </w:rPr>
        <w:t xml:space="preserve"> marketinške suradnje (npr. </w:t>
      </w:r>
      <w:r>
        <w:rPr>
          <w:color w:val="003764"/>
          <w:sz w:val="28"/>
          <w:szCs w:val="28"/>
        </w:rPr>
        <w:t xml:space="preserve">s </w:t>
      </w:r>
      <w:r w:rsidRPr="00482149">
        <w:rPr>
          <w:color w:val="003764"/>
          <w:sz w:val="28"/>
          <w:szCs w:val="28"/>
        </w:rPr>
        <w:t>avioprijevoznicima</w:t>
      </w:r>
      <w:r>
        <w:rPr>
          <w:color w:val="003764"/>
          <w:sz w:val="28"/>
          <w:szCs w:val="28"/>
        </w:rPr>
        <w:t>,</w:t>
      </w:r>
      <w:r w:rsidRPr="00482149">
        <w:rPr>
          <w:color w:val="003764"/>
          <w:sz w:val="28"/>
          <w:szCs w:val="28"/>
        </w:rPr>
        <w:t xml:space="preserve"> turoperatorima</w:t>
      </w:r>
      <w:r>
        <w:rPr>
          <w:color w:val="003764"/>
          <w:sz w:val="28"/>
          <w:szCs w:val="28"/>
        </w:rPr>
        <w:t xml:space="preserve"> i sl.</w:t>
      </w:r>
      <w:r w:rsidRPr="00482149">
        <w:rPr>
          <w:color w:val="003764"/>
          <w:sz w:val="28"/>
          <w:szCs w:val="28"/>
        </w:rPr>
        <w:t>)</w:t>
      </w:r>
    </w:p>
    <w:p w:rsidR="00D8533E" w:rsidRPr="00E64290" w:rsidRDefault="00D8533E" w:rsidP="00E41850">
      <w:pPr>
        <w:pStyle w:val="ListParagraph"/>
        <w:numPr>
          <w:ilvl w:val="0"/>
          <w:numId w:val="15"/>
        </w:numPr>
        <w:spacing w:after="0" w:line="240" w:lineRule="auto"/>
        <w:jc w:val="both"/>
        <w:rPr>
          <w:color w:val="003764"/>
          <w:sz w:val="28"/>
          <w:szCs w:val="28"/>
        </w:rPr>
      </w:pPr>
      <w:r w:rsidRPr="00E64290">
        <w:rPr>
          <w:color w:val="003764"/>
          <w:sz w:val="28"/>
          <w:szCs w:val="28"/>
        </w:rPr>
        <w:t xml:space="preserve">Posebne marketinške suradnje u cilju jačanja prepoznatljivosti turističkog </w:t>
      </w:r>
      <w:r w:rsidRPr="00E84146">
        <w:rPr>
          <w:i/>
          <w:color w:val="003764"/>
          <w:sz w:val="28"/>
          <w:szCs w:val="28"/>
        </w:rPr>
        <w:t>brenda</w:t>
      </w:r>
      <w:r w:rsidRPr="00E64290">
        <w:rPr>
          <w:color w:val="003764"/>
          <w:sz w:val="28"/>
          <w:szCs w:val="28"/>
        </w:rPr>
        <w:t xml:space="preserve"> (Mega i Top događanja- kulturna, zabavna, sportska i sl. događanja; projekt Sportska Hrvatska- suradnja s HOO, sportskim savezima i vrhunskim sportskim klubovima i sportašima).</w:t>
      </w:r>
    </w:p>
    <w:p w:rsidR="00D8533E" w:rsidRPr="00E64290" w:rsidRDefault="00D8533E" w:rsidP="001742B5">
      <w:pPr>
        <w:pStyle w:val="ListParagraph"/>
        <w:numPr>
          <w:ilvl w:val="0"/>
          <w:numId w:val="15"/>
        </w:numPr>
        <w:spacing w:after="0" w:line="240" w:lineRule="auto"/>
        <w:jc w:val="both"/>
        <w:rPr>
          <w:color w:val="003764"/>
          <w:sz w:val="28"/>
          <w:szCs w:val="28"/>
        </w:rPr>
      </w:pPr>
      <w:r w:rsidRPr="00E64290">
        <w:rPr>
          <w:color w:val="003764"/>
          <w:sz w:val="28"/>
          <w:szCs w:val="28"/>
        </w:rPr>
        <w:t>Udruženo oglašavanje u suradnji sa sustavom turističkih zajednica i predstavnicima turističke ponude</w:t>
      </w:r>
    </w:p>
    <w:p w:rsidR="00D8533E" w:rsidRPr="00907DA7" w:rsidRDefault="00D8533E" w:rsidP="00907DA7">
      <w:pPr>
        <w:pStyle w:val="ListParagraph"/>
        <w:spacing w:after="0" w:line="240" w:lineRule="auto"/>
        <w:ind w:left="1797"/>
        <w:rPr>
          <w:color w:val="003764"/>
          <w:sz w:val="28"/>
          <w:szCs w:val="28"/>
        </w:rPr>
      </w:pPr>
    </w:p>
    <w:p w:rsidR="00D8533E" w:rsidRDefault="00D8533E" w:rsidP="001742B5">
      <w:pPr>
        <w:pStyle w:val="ListParagraph"/>
        <w:numPr>
          <w:ilvl w:val="1"/>
          <w:numId w:val="8"/>
        </w:numPr>
        <w:spacing w:after="0" w:line="240" w:lineRule="auto"/>
        <w:ind w:left="1077"/>
        <w:jc w:val="both"/>
        <w:rPr>
          <w:b/>
          <w:bCs/>
          <w:color w:val="003764"/>
          <w:sz w:val="28"/>
          <w:szCs w:val="28"/>
        </w:rPr>
      </w:pPr>
      <w:r w:rsidRPr="00907DA7">
        <w:rPr>
          <w:b/>
          <w:bCs/>
          <w:color w:val="003764"/>
          <w:sz w:val="28"/>
          <w:szCs w:val="28"/>
        </w:rPr>
        <w:t>Sajmovi, posebne prezentacije i poslovne radionice</w:t>
      </w:r>
      <w:r>
        <w:rPr>
          <w:b/>
          <w:bCs/>
          <w:color w:val="003764"/>
          <w:sz w:val="28"/>
          <w:szCs w:val="28"/>
        </w:rPr>
        <w:t>:</w:t>
      </w:r>
    </w:p>
    <w:p w:rsidR="00D8533E" w:rsidRPr="00907DA7" w:rsidRDefault="00D8533E" w:rsidP="00D625D5">
      <w:pPr>
        <w:pStyle w:val="ListParagraph"/>
        <w:numPr>
          <w:ilvl w:val="0"/>
          <w:numId w:val="15"/>
        </w:numPr>
        <w:spacing w:after="0" w:line="240" w:lineRule="auto"/>
        <w:jc w:val="both"/>
        <w:rPr>
          <w:color w:val="003764"/>
          <w:sz w:val="28"/>
          <w:szCs w:val="28"/>
        </w:rPr>
      </w:pPr>
      <w:r w:rsidRPr="00907DA7">
        <w:rPr>
          <w:color w:val="003764"/>
          <w:sz w:val="28"/>
          <w:szCs w:val="28"/>
        </w:rPr>
        <w:t xml:space="preserve">Sajamski nastupi </w:t>
      </w:r>
      <w:r>
        <w:rPr>
          <w:color w:val="003764"/>
          <w:sz w:val="28"/>
          <w:szCs w:val="28"/>
        </w:rPr>
        <w:t>HTZ-a i mreže predstavništava (npr. WTM London, ITB Berlin, ITB Shanghai, Roma Travel Show i sl.)</w:t>
      </w:r>
    </w:p>
    <w:p w:rsidR="00D8533E" w:rsidRPr="00907DA7" w:rsidRDefault="00D8533E" w:rsidP="00D625D5">
      <w:pPr>
        <w:pStyle w:val="ListParagraph"/>
        <w:numPr>
          <w:ilvl w:val="0"/>
          <w:numId w:val="15"/>
        </w:numPr>
        <w:spacing w:after="0" w:line="240" w:lineRule="auto"/>
        <w:jc w:val="both"/>
        <w:rPr>
          <w:color w:val="003764"/>
          <w:sz w:val="28"/>
          <w:szCs w:val="28"/>
        </w:rPr>
      </w:pPr>
      <w:r w:rsidRPr="00907DA7">
        <w:rPr>
          <w:color w:val="003764"/>
          <w:sz w:val="28"/>
          <w:szCs w:val="28"/>
        </w:rPr>
        <w:t xml:space="preserve">Kongresne i </w:t>
      </w:r>
      <w:r w:rsidRPr="00E84146">
        <w:rPr>
          <w:i/>
          <w:color w:val="003764"/>
          <w:sz w:val="28"/>
          <w:szCs w:val="28"/>
        </w:rPr>
        <w:t>incentive</w:t>
      </w:r>
      <w:r w:rsidRPr="00907DA7">
        <w:rPr>
          <w:color w:val="003764"/>
          <w:sz w:val="28"/>
          <w:szCs w:val="28"/>
        </w:rPr>
        <w:t xml:space="preserve"> burze</w:t>
      </w:r>
      <w:r>
        <w:rPr>
          <w:color w:val="003764"/>
          <w:sz w:val="28"/>
          <w:szCs w:val="28"/>
        </w:rPr>
        <w:t xml:space="preserve"> (Conventa, IMEX Frankfurt i sl.)</w:t>
      </w:r>
    </w:p>
    <w:p w:rsidR="00D8533E" w:rsidRPr="0054573A" w:rsidRDefault="00D8533E" w:rsidP="00D625D5">
      <w:pPr>
        <w:pStyle w:val="ListParagraph"/>
        <w:numPr>
          <w:ilvl w:val="0"/>
          <w:numId w:val="15"/>
        </w:numPr>
        <w:spacing w:after="0" w:line="240" w:lineRule="auto"/>
        <w:jc w:val="both"/>
        <w:rPr>
          <w:color w:val="003764"/>
          <w:sz w:val="28"/>
          <w:szCs w:val="28"/>
        </w:rPr>
      </w:pPr>
      <w:r w:rsidRPr="00E84146">
        <w:rPr>
          <w:i/>
          <w:color w:val="003764"/>
          <w:sz w:val="28"/>
          <w:szCs w:val="28"/>
        </w:rPr>
        <w:t>Sell</w:t>
      </w:r>
      <w:r w:rsidRPr="00F418DD">
        <w:rPr>
          <w:color w:val="003764"/>
          <w:sz w:val="28"/>
          <w:szCs w:val="28"/>
        </w:rPr>
        <w:t>/ B2B radionice/ Buy Croatia</w:t>
      </w:r>
      <w:r>
        <w:rPr>
          <w:color w:val="003764"/>
          <w:sz w:val="28"/>
          <w:szCs w:val="28"/>
        </w:rPr>
        <w:t xml:space="preserve"> (aktivnosti</w:t>
      </w:r>
      <w:r w:rsidRPr="00E64290">
        <w:rPr>
          <w:color w:val="003764"/>
          <w:sz w:val="28"/>
          <w:szCs w:val="28"/>
        </w:rPr>
        <w:t xml:space="preserve"> </w:t>
      </w:r>
      <w:r>
        <w:rPr>
          <w:color w:val="003764"/>
          <w:sz w:val="28"/>
          <w:szCs w:val="28"/>
        </w:rPr>
        <w:t xml:space="preserve">koje se organiziraju </w:t>
      </w:r>
      <w:r w:rsidRPr="0054573A">
        <w:rPr>
          <w:color w:val="003764"/>
          <w:sz w:val="28"/>
          <w:szCs w:val="28"/>
        </w:rPr>
        <w:t xml:space="preserve">u cilju jačanja B2B suradnje) </w:t>
      </w:r>
    </w:p>
    <w:p w:rsidR="00D8533E" w:rsidRPr="0054573A" w:rsidRDefault="00D8533E" w:rsidP="00D625D5">
      <w:pPr>
        <w:pStyle w:val="ListParagraph"/>
        <w:numPr>
          <w:ilvl w:val="0"/>
          <w:numId w:val="15"/>
        </w:numPr>
        <w:spacing w:after="0" w:line="240" w:lineRule="auto"/>
        <w:jc w:val="both"/>
        <w:rPr>
          <w:color w:val="003764"/>
          <w:sz w:val="28"/>
          <w:szCs w:val="28"/>
        </w:rPr>
      </w:pPr>
      <w:r w:rsidRPr="0054573A">
        <w:rPr>
          <w:color w:val="003764"/>
          <w:sz w:val="28"/>
          <w:szCs w:val="28"/>
        </w:rPr>
        <w:t>Posebne prezentacije i događanja (Posebne prezentacije predstavništva, posebna događanja, projekt dobrodošlice, radionice i prezentacije Kongresnog odjela, MICE aktivnosti predstavništava, inspekcijska putovanja, Svjetska izložba EXPO 2020 Dubai, DHT, Zlatna penkala, itd.)</w:t>
      </w:r>
    </w:p>
    <w:p w:rsidR="00D8533E" w:rsidRDefault="00D8533E" w:rsidP="00907DA7">
      <w:pPr>
        <w:pStyle w:val="ListParagraph"/>
        <w:spacing w:after="0" w:line="240" w:lineRule="auto"/>
        <w:ind w:left="1077"/>
        <w:rPr>
          <w:b/>
          <w:bCs/>
          <w:color w:val="003764"/>
          <w:sz w:val="28"/>
          <w:szCs w:val="28"/>
        </w:rPr>
      </w:pPr>
    </w:p>
    <w:p w:rsidR="00D8533E" w:rsidRPr="007A2E8D" w:rsidRDefault="00D8533E" w:rsidP="001742B5">
      <w:pPr>
        <w:pStyle w:val="ListParagraph"/>
        <w:numPr>
          <w:ilvl w:val="1"/>
          <w:numId w:val="8"/>
        </w:numPr>
        <w:spacing w:after="0" w:line="240" w:lineRule="auto"/>
        <w:ind w:left="1077"/>
        <w:jc w:val="both"/>
        <w:rPr>
          <w:b/>
          <w:bCs/>
          <w:color w:val="003764"/>
          <w:sz w:val="28"/>
          <w:szCs w:val="28"/>
        </w:rPr>
      </w:pPr>
      <w:r w:rsidRPr="007A2E8D">
        <w:rPr>
          <w:b/>
          <w:bCs/>
          <w:color w:val="003764"/>
          <w:sz w:val="28"/>
          <w:szCs w:val="28"/>
        </w:rPr>
        <w:t>Suradnja s organizatorima putovanja</w:t>
      </w:r>
    </w:p>
    <w:p w:rsidR="00D8533E" w:rsidRPr="007A2E8D" w:rsidRDefault="00D8533E" w:rsidP="001742B5">
      <w:pPr>
        <w:pStyle w:val="ListParagraph"/>
        <w:numPr>
          <w:ilvl w:val="0"/>
          <w:numId w:val="15"/>
        </w:numPr>
        <w:spacing w:after="0" w:line="240" w:lineRule="auto"/>
        <w:jc w:val="both"/>
        <w:rPr>
          <w:color w:val="003764"/>
          <w:sz w:val="28"/>
          <w:szCs w:val="28"/>
        </w:rPr>
      </w:pPr>
      <w:r w:rsidRPr="007A2E8D">
        <w:rPr>
          <w:color w:val="003764"/>
          <w:sz w:val="28"/>
          <w:szCs w:val="28"/>
        </w:rPr>
        <w:t>Studijska putovanja za agente u suradnji sa sustavom TZ</w:t>
      </w:r>
    </w:p>
    <w:p w:rsidR="00D8533E" w:rsidRPr="007A2E8D" w:rsidRDefault="00D8533E" w:rsidP="001742B5">
      <w:pPr>
        <w:pStyle w:val="ListParagraph"/>
        <w:numPr>
          <w:ilvl w:val="0"/>
          <w:numId w:val="15"/>
        </w:numPr>
        <w:spacing w:after="0" w:line="240" w:lineRule="auto"/>
        <w:jc w:val="both"/>
        <w:rPr>
          <w:color w:val="003764"/>
          <w:sz w:val="28"/>
          <w:szCs w:val="28"/>
        </w:rPr>
      </w:pPr>
      <w:r w:rsidRPr="007A2E8D">
        <w:rPr>
          <w:color w:val="003764"/>
          <w:sz w:val="28"/>
          <w:szCs w:val="28"/>
        </w:rPr>
        <w:t>Suradnja s organizatorima putovanja i njihovim udruženjima (ASTA, ECCTA, USTOA, itd.)</w:t>
      </w:r>
    </w:p>
    <w:p w:rsidR="00D8533E" w:rsidRDefault="00D8533E" w:rsidP="00F66718">
      <w:pPr>
        <w:pStyle w:val="ListParagraph"/>
        <w:spacing w:after="0" w:line="240" w:lineRule="auto"/>
        <w:ind w:left="1797"/>
        <w:rPr>
          <w:color w:val="003764"/>
          <w:sz w:val="28"/>
          <w:szCs w:val="28"/>
        </w:rPr>
      </w:pPr>
    </w:p>
    <w:p w:rsidR="00D8533E" w:rsidRDefault="00D8533E" w:rsidP="00F66718">
      <w:pPr>
        <w:pStyle w:val="ListParagraph"/>
        <w:numPr>
          <w:ilvl w:val="1"/>
          <w:numId w:val="8"/>
        </w:numPr>
        <w:spacing w:after="0" w:line="240" w:lineRule="auto"/>
        <w:ind w:left="1077"/>
        <w:rPr>
          <w:b/>
          <w:bCs/>
          <w:color w:val="003764"/>
          <w:sz w:val="28"/>
          <w:szCs w:val="28"/>
        </w:rPr>
      </w:pPr>
      <w:r w:rsidRPr="00F66718">
        <w:rPr>
          <w:b/>
          <w:bCs/>
          <w:color w:val="003764"/>
          <w:sz w:val="28"/>
          <w:szCs w:val="28"/>
        </w:rPr>
        <w:t>Kreiranje promotivnog materijala</w:t>
      </w:r>
      <w:r>
        <w:rPr>
          <w:b/>
          <w:bCs/>
          <w:color w:val="003764"/>
          <w:sz w:val="28"/>
          <w:szCs w:val="28"/>
        </w:rPr>
        <w:t>:</w:t>
      </w:r>
    </w:p>
    <w:p w:rsidR="00D8533E" w:rsidRPr="00CB735B" w:rsidRDefault="00D8533E" w:rsidP="00F66718">
      <w:pPr>
        <w:pStyle w:val="ListParagraph"/>
        <w:numPr>
          <w:ilvl w:val="0"/>
          <w:numId w:val="16"/>
        </w:numPr>
        <w:spacing w:after="0" w:line="240" w:lineRule="auto"/>
        <w:jc w:val="both"/>
        <w:rPr>
          <w:color w:val="003764"/>
          <w:sz w:val="28"/>
          <w:szCs w:val="28"/>
        </w:rPr>
      </w:pPr>
      <w:r w:rsidRPr="00CB735B">
        <w:rPr>
          <w:color w:val="003764"/>
          <w:sz w:val="28"/>
          <w:szCs w:val="28"/>
        </w:rPr>
        <w:t xml:space="preserve">Razvoj i kreiranje sadržaja za </w:t>
      </w:r>
      <w:r w:rsidRPr="00E84146">
        <w:rPr>
          <w:i/>
          <w:color w:val="003764"/>
          <w:sz w:val="28"/>
          <w:szCs w:val="28"/>
        </w:rPr>
        <w:t>brend</w:t>
      </w:r>
      <w:r w:rsidRPr="00CB735B">
        <w:rPr>
          <w:color w:val="003764"/>
          <w:sz w:val="28"/>
          <w:szCs w:val="28"/>
        </w:rPr>
        <w:t xml:space="preserve"> Hrvatska (npr. produkcija materijala za marketinške kampanje)</w:t>
      </w:r>
    </w:p>
    <w:p w:rsidR="00D8533E" w:rsidRPr="00CB735B" w:rsidRDefault="00D8533E" w:rsidP="00F66718">
      <w:pPr>
        <w:pStyle w:val="ListParagraph"/>
        <w:numPr>
          <w:ilvl w:val="0"/>
          <w:numId w:val="16"/>
        </w:numPr>
        <w:spacing w:after="0" w:line="240" w:lineRule="auto"/>
        <w:jc w:val="both"/>
        <w:rPr>
          <w:color w:val="003764"/>
          <w:sz w:val="28"/>
          <w:szCs w:val="28"/>
        </w:rPr>
      </w:pPr>
      <w:r w:rsidRPr="00CB735B">
        <w:rPr>
          <w:color w:val="003764"/>
          <w:sz w:val="28"/>
          <w:szCs w:val="28"/>
        </w:rPr>
        <w:t xml:space="preserve">Produkcija online i offline promotivnih materijala </w:t>
      </w:r>
      <w:r w:rsidRPr="00E84146">
        <w:rPr>
          <w:i/>
          <w:color w:val="003764"/>
          <w:sz w:val="28"/>
          <w:szCs w:val="28"/>
        </w:rPr>
        <w:t>(image</w:t>
      </w:r>
      <w:r w:rsidRPr="00CB735B">
        <w:rPr>
          <w:color w:val="003764"/>
          <w:sz w:val="28"/>
          <w:szCs w:val="28"/>
        </w:rPr>
        <w:t xml:space="preserve"> brošure, katalozi itd.) i ostalog promotivnog materijala npr. DHT, Zlatna penkala i sl. događanja)</w:t>
      </w:r>
    </w:p>
    <w:p w:rsidR="00D8533E" w:rsidRPr="00CB735B" w:rsidRDefault="00D8533E" w:rsidP="00046663">
      <w:pPr>
        <w:pStyle w:val="ListParagraph"/>
        <w:numPr>
          <w:ilvl w:val="0"/>
          <w:numId w:val="16"/>
        </w:numPr>
        <w:spacing w:after="0" w:line="240" w:lineRule="auto"/>
        <w:jc w:val="both"/>
        <w:rPr>
          <w:color w:val="003764"/>
          <w:sz w:val="28"/>
          <w:szCs w:val="28"/>
        </w:rPr>
      </w:pPr>
      <w:r w:rsidRPr="00CB735B">
        <w:rPr>
          <w:color w:val="003764"/>
          <w:sz w:val="28"/>
          <w:szCs w:val="28"/>
        </w:rPr>
        <w:t>Produkcija sadržaja za internetske stranice</w:t>
      </w:r>
    </w:p>
    <w:p w:rsidR="00D8533E" w:rsidRDefault="00D8533E" w:rsidP="00264195">
      <w:pPr>
        <w:pStyle w:val="ListParagraph"/>
        <w:numPr>
          <w:ilvl w:val="0"/>
          <w:numId w:val="16"/>
        </w:numPr>
        <w:spacing w:after="0" w:line="240" w:lineRule="auto"/>
        <w:jc w:val="both"/>
        <w:rPr>
          <w:color w:val="003764"/>
          <w:sz w:val="28"/>
          <w:szCs w:val="28"/>
        </w:rPr>
      </w:pPr>
      <w:r w:rsidRPr="00CB735B">
        <w:rPr>
          <w:color w:val="003764"/>
          <w:sz w:val="28"/>
          <w:szCs w:val="28"/>
        </w:rPr>
        <w:t xml:space="preserve">Izrada suvenira i ostalog promidžbenog materijala </w:t>
      </w:r>
    </w:p>
    <w:p w:rsidR="00D8533E" w:rsidRPr="005C2F3B" w:rsidRDefault="00D8533E" w:rsidP="005C2F3B">
      <w:pPr>
        <w:spacing w:after="0" w:line="240" w:lineRule="auto"/>
        <w:jc w:val="both"/>
        <w:rPr>
          <w:color w:val="003764"/>
          <w:sz w:val="28"/>
          <w:szCs w:val="28"/>
        </w:rPr>
      </w:pPr>
    </w:p>
    <w:p w:rsidR="00D8533E" w:rsidRDefault="00D8533E" w:rsidP="004E62A6">
      <w:pPr>
        <w:pStyle w:val="ListParagraph"/>
        <w:numPr>
          <w:ilvl w:val="1"/>
          <w:numId w:val="8"/>
        </w:numPr>
        <w:spacing w:after="0" w:line="240" w:lineRule="auto"/>
        <w:ind w:left="1077"/>
        <w:rPr>
          <w:b/>
          <w:bCs/>
          <w:color w:val="003764"/>
          <w:sz w:val="28"/>
          <w:szCs w:val="28"/>
        </w:rPr>
      </w:pPr>
      <w:r w:rsidRPr="004E62A6">
        <w:rPr>
          <w:b/>
          <w:bCs/>
          <w:color w:val="003764"/>
          <w:sz w:val="28"/>
          <w:szCs w:val="28"/>
        </w:rPr>
        <w:t>Internetske stranice</w:t>
      </w:r>
    </w:p>
    <w:p w:rsidR="00D8533E" w:rsidRPr="00CB735B" w:rsidRDefault="00D8533E" w:rsidP="00F70513">
      <w:pPr>
        <w:pStyle w:val="ListParagraph"/>
        <w:numPr>
          <w:ilvl w:val="0"/>
          <w:numId w:val="16"/>
        </w:numPr>
        <w:spacing w:after="0" w:line="240" w:lineRule="auto"/>
        <w:jc w:val="both"/>
        <w:rPr>
          <w:color w:val="003764"/>
          <w:sz w:val="28"/>
          <w:szCs w:val="28"/>
        </w:rPr>
      </w:pPr>
      <w:r w:rsidRPr="00CB735B">
        <w:rPr>
          <w:color w:val="003764"/>
          <w:sz w:val="28"/>
          <w:szCs w:val="28"/>
        </w:rPr>
        <w:t xml:space="preserve">Upravljanje određenim sadržajem na internetskim stranicama (npr. </w:t>
      </w:r>
      <w:r w:rsidRPr="005022B6">
        <w:rPr>
          <w:i/>
          <w:color w:val="003764"/>
          <w:sz w:val="28"/>
          <w:szCs w:val="28"/>
        </w:rPr>
        <w:t>Google maps</w:t>
      </w:r>
      <w:r w:rsidRPr="00CB735B">
        <w:rPr>
          <w:color w:val="003764"/>
          <w:sz w:val="28"/>
          <w:szCs w:val="28"/>
        </w:rPr>
        <w:t>)</w:t>
      </w:r>
    </w:p>
    <w:p w:rsidR="00D8533E" w:rsidRPr="00CB735B" w:rsidRDefault="00D8533E" w:rsidP="00F70513">
      <w:pPr>
        <w:pStyle w:val="ListParagraph"/>
        <w:numPr>
          <w:ilvl w:val="0"/>
          <w:numId w:val="16"/>
        </w:numPr>
        <w:spacing w:after="0" w:line="240" w:lineRule="auto"/>
        <w:jc w:val="both"/>
        <w:rPr>
          <w:color w:val="003764"/>
          <w:sz w:val="28"/>
          <w:szCs w:val="28"/>
        </w:rPr>
      </w:pPr>
      <w:r w:rsidRPr="00CB735B">
        <w:rPr>
          <w:color w:val="003764"/>
          <w:sz w:val="28"/>
          <w:szCs w:val="28"/>
        </w:rPr>
        <w:t xml:space="preserve">Razvoj i održavanje internetskih stranica </w:t>
      </w:r>
    </w:p>
    <w:p w:rsidR="00D8533E" w:rsidRDefault="00D8533E" w:rsidP="00ED2205">
      <w:pPr>
        <w:pStyle w:val="ListParagraph"/>
        <w:spacing w:after="0" w:line="240" w:lineRule="auto"/>
        <w:ind w:left="1797"/>
        <w:jc w:val="both"/>
        <w:rPr>
          <w:color w:val="003764"/>
          <w:sz w:val="28"/>
          <w:szCs w:val="28"/>
        </w:rPr>
      </w:pPr>
    </w:p>
    <w:p w:rsidR="00D8533E" w:rsidRPr="00F70513" w:rsidRDefault="00D8533E" w:rsidP="00ED2205">
      <w:pPr>
        <w:pStyle w:val="ListParagraph"/>
        <w:spacing w:after="0" w:line="240" w:lineRule="auto"/>
        <w:ind w:left="1797"/>
        <w:jc w:val="both"/>
        <w:rPr>
          <w:color w:val="003764"/>
          <w:sz w:val="28"/>
          <w:szCs w:val="28"/>
        </w:rPr>
      </w:pPr>
    </w:p>
    <w:p w:rsidR="00D8533E" w:rsidRPr="00CB735B" w:rsidRDefault="00D8533E" w:rsidP="00F70513">
      <w:pPr>
        <w:pStyle w:val="ListParagraph"/>
        <w:numPr>
          <w:ilvl w:val="1"/>
          <w:numId w:val="8"/>
        </w:numPr>
        <w:spacing w:after="0" w:line="240" w:lineRule="auto"/>
        <w:ind w:left="1077"/>
        <w:rPr>
          <w:b/>
          <w:bCs/>
          <w:color w:val="003764"/>
          <w:sz w:val="28"/>
          <w:szCs w:val="28"/>
        </w:rPr>
      </w:pPr>
      <w:r w:rsidRPr="00CB735B">
        <w:rPr>
          <w:b/>
          <w:bCs/>
          <w:color w:val="003764"/>
          <w:sz w:val="28"/>
          <w:szCs w:val="28"/>
        </w:rPr>
        <w:t>Kreiranje i upravljanje bazama turističkih podataka</w:t>
      </w:r>
    </w:p>
    <w:p w:rsidR="00D8533E" w:rsidRPr="00DC13CE" w:rsidRDefault="00D8533E" w:rsidP="00DC13CE">
      <w:pPr>
        <w:pStyle w:val="ListParagraph"/>
        <w:numPr>
          <w:ilvl w:val="0"/>
          <w:numId w:val="16"/>
        </w:numPr>
        <w:spacing w:after="0" w:line="240" w:lineRule="auto"/>
        <w:jc w:val="both"/>
        <w:rPr>
          <w:color w:val="003764"/>
          <w:sz w:val="28"/>
          <w:szCs w:val="28"/>
        </w:rPr>
      </w:pPr>
      <w:r w:rsidRPr="00DC13CE">
        <w:rPr>
          <w:color w:val="003764"/>
          <w:sz w:val="28"/>
          <w:szCs w:val="28"/>
        </w:rPr>
        <w:t>Uspostavljanje detaljne turističke baze podataka o ponudi i potražnji</w:t>
      </w:r>
    </w:p>
    <w:p w:rsidR="00D8533E" w:rsidRPr="00DC13CE" w:rsidRDefault="00D8533E" w:rsidP="00DC13CE">
      <w:pPr>
        <w:pStyle w:val="ListParagraph"/>
        <w:numPr>
          <w:ilvl w:val="0"/>
          <w:numId w:val="16"/>
        </w:numPr>
        <w:spacing w:after="0" w:line="240" w:lineRule="auto"/>
        <w:jc w:val="both"/>
        <w:rPr>
          <w:color w:val="003764"/>
          <w:sz w:val="28"/>
          <w:szCs w:val="28"/>
        </w:rPr>
      </w:pPr>
      <w:r w:rsidRPr="00DC13CE">
        <w:rPr>
          <w:color w:val="003764"/>
          <w:sz w:val="28"/>
          <w:szCs w:val="28"/>
        </w:rPr>
        <w:t xml:space="preserve">Otkup sadržaja, fotografija i ostalih podataka </w:t>
      </w:r>
    </w:p>
    <w:p w:rsidR="00D8533E" w:rsidRPr="00DC13CE" w:rsidRDefault="00D8533E" w:rsidP="00DC13CE">
      <w:pPr>
        <w:pStyle w:val="ListParagraph"/>
        <w:numPr>
          <w:ilvl w:val="0"/>
          <w:numId w:val="16"/>
        </w:numPr>
        <w:spacing w:after="0" w:line="240" w:lineRule="auto"/>
        <w:jc w:val="both"/>
        <w:rPr>
          <w:color w:val="003764"/>
          <w:sz w:val="28"/>
          <w:szCs w:val="28"/>
        </w:rPr>
      </w:pPr>
      <w:r w:rsidRPr="00DC13CE">
        <w:rPr>
          <w:color w:val="003764"/>
          <w:sz w:val="28"/>
          <w:szCs w:val="28"/>
        </w:rPr>
        <w:t>Priprema, sortiranje i slanje podataka o turističkoj ponudi na području destinacije u regionalnu turističku zajednicu i Hrvatsku turističku zajednicu</w:t>
      </w:r>
    </w:p>
    <w:p w:rsidR="00D8533E" w:rsidRDefault="00D8533E" w:rsidP="0084362C">
      <w:pPr>
        <w:pStyle w:val="ListParagraph"/>
        <w:spacing w:after="0" w:line="240" w:lineRule="auto"/>
        <w:ind w:left="1797"/>
        <w:jc w:val="both"/>
        <w:rPr>
          <w:color w:val="003764"/>
          <w:sz w:val="28"/>
          <w:szCs w:val="28"/>
        </w:rPr>
      </w:pPr>
    </w:p>
    <w:p w:rsidR="00D8533E" w:rsidRDefault="00D8533E" w:rsidP="0084362C">
      <w:pPr>
        <w:pStyle w:val="ListParagraph"/>
        <w:numPr>
          <w:ilvl w:val="0"/>
          <w:numId w:val="8"/>
        </w:numPr>
        <w:rPr>
          <w:b/>
          <w:bCs/>
          <w:color w:val="003764"/>
          <w:sz w:val="28"/>
          <w:szCs w:val="28"/>
        </w:rPr>
      </w:pPr>
      <w:r w:rsidRPr="0084362C">
        <w:rPr>
          <w:b/>
          <w:bCs/>
          <w:color w:val="003764"/>
          <w:sz w:val="28"/>
          <w:szCs w:val="28"/>
        </w:rPr>
        <w:t>DESTINACIJSKI MENADŽMENT</w:t>
      </w:r>
    </w:p>
    <w:p w:rsidR="00D8533E" w:rsidRDefault="00D8533E" w:rsidP="0084362C">
      <w:pPr>
        <w:pStyle w:val="ListParagraph"/>
        <w:rPr>
          <w:b/>
          <w:bCs/>
          <w:color w:val="003764"/>
          <w:sz w:val="28"/>
          <w:szCs w:val="28"/>
        </w:rPr>
      </w:pPr>
    </w:p>
    <w:p w:rsidR="00D8533E" w:rsidRDefault="00D8533E" w:rsidP="0084362C">
      <w:pPr>
        <w:pStyle w:val="ListParagraph"/>
        <w:numPr>
          <w:ilvl w:val="1"/>
          <w:numId w:val="8"/>
        </w:numPr>
        <w:spacing w:after="0" w:line="240" w:lineRule="auto"/>
        <w:ind w:left="1077"/>
        <w:rPr>
          <w:b/>
          <w:bCs/>
          <w:color w:val="003764"/>
          <w:sz w:val="28"/>
          <w:szCs w:val="28"/>
        </w:rPr>
      </w:pPr>
      <w:r w:rsidRPr="0084362C">
        <w:rPr>
          <w:b/>
          <w:bCs/>
          <w:color w:val="003764"/>
          <w:sz w:val="28"/>
          <w:szCs w:val="28"/>
        </w:rPr>
        <w:t>Turistički informacijski sustavi i aplikacije /eVisitor</w:t>
      </w:r>
      <w:r>
        <w:rPr>
          <w:b/>
          <w:bCs/>
          <w:color w:val="003764"/>
          <w:sz w:val="28"/>
          <w:szCs w:val="28"/>
        </w:rPr>
        <w:t>:</w:t>
      </w:r>
    </w:p>
    <w:p w:rsidR="00D8533E" w:rsidRDefault="00D8533E" w:rsidP="0084362C">
      <w:pPr>
        <w:pStyle w:val="ListParagraph"/>
        <w:numPr>
          <w:ilvl w:val="0"/>
          <w:numId w:val="16"/>
        </w:numPr>
        <w:spacing w:after="0" w:line="240" w:lineRule="auto"/>
        <w:jc w:val="both"/>
        <w:rPr>
          <w:color w:val="003764"/>
          <w:sz w:val="28"/>
          <w:szCs w:val="28"/>
        </w:rPr>
      </w:pPr>
      <w:r w:rsidRPr="0084362C">
        <w:rPr>
          <w:color w:val="003764"/>
          <w:sz w:val="28"/>
          <w:szCs w:val="28"/>
        </w:rPr>
        <w:t>Razvoj i upravljanje sustavom eVisitor i drugim turističkim informacijskim sustavima</w:t>
      </w:r>
    </w:p>
    <w:p w:rsidR="00D8533E" w:rsidRPr="0084362C" w:rsidRDefault="00D8533E" w:rsidP="0084362C">
      <w:pPr>
        <w:pStyle w:val="ListParagraph"/>
        <w:numPr>
          <w:ilvl w:val="0"/>
          <w:numId w:val="16"/>
        </w:numPr>
        <w:spacing w:after="0" w:line="240" w:lineRule="auto"/>
        <w:jc w:val="both"/>
        <w:rPr>
          <w:color w:val="003764"/>
          <w:sz w:val="28"/>
          <w:szCs w:val="28"/>
        </w:rPr>
      </w:pPr>
      <w:r>
        <w:rPr>
          <w:color w:val="003764"/>
          <w:sz w:val="28"/>
          <w:szCs w:val="28"/>
        </w:rPr>
        <w:t xml:space="preserve">Razvoj i upravljanje </w:t>
      </w:r>
      <w:r w:rsidRPr="0084362C">
        <w:rPr>
          <w:color w:val="003764"/>
          <w:sz w:val="28"/>
          <w:szCs w:val="28"/>
        </w:rPr>
        <w:t>sustavima poslovne</w:t>
      </w:r>
      <w:r>
        <w:rPr>
          <w:color w:val="003764"/>
          <w:sz w:val="28"/>
          <w:szCs w:val="28"/>
        </w:rPr>
        <w:t xml:space="preserve"> </w:t>
      </w:r>
      <w:r w:rsidRPr="0084362C">
        <w:rPr>
          <w:color w:val="003764"/>
          <w:sz w:val="28"/>
          <w:szCs w:val="28"/>
        </w:rPr>
        <w:t>inteligencije na nacionalnoj razini te vertikalna integracija informacijskih sustava na svim razinama sustava turističkih</w:t>
      </w:r>
      <w:r>
        <w:rPr>
          <w:color w:val="003764"/>
          <w:sz w:val="28"/>
          <w:szCs w:val="28"/>
        </w:rPr>
        <w:t xml:space="preserve"> </w:t>
      </w:r>
      <w:r w:rsidRPr="0084362C">
        <w:rPr>
          <w:color w:val="003764"/>
          <w:sz w:val="28"/>
          <w:szCs w:val="28"/>
        </w:rPr>
        <w:t>zajednica</w:t>
      </w:r>
    </w:p>
    <w:p w:rsidR="00D8533E" w:rsidRDefault="00D8533E" w:rsidP="0084362C">
      <w:pPr>
        <w:pStyle w:val="ListParagraph"/>
        <w:spacing w:after="0" w:line="240" w:lineRule="auto"/>
        <w:ind w:left="1077"/>
        <w:rPr>
          <w:b/>
          <w:bCs/>
          <w:color w:val="003764"/>
          <w:sz w:val="28"/>
          <w:szCs w:val="28"/>
        </w:rPr>
      </w:pPr>
    </w:p>
    <w:p w:rsidR="00D8533E" w:rsidRDefault="00D8533E" w:rsidP="0084362C">
      <w:pPr>
        <w:pStyle w:val="ListParagraph"/>
        <w:numPr>
          <w:ilvl w:val="1"/>
          <w:numId w:val="8"/>
        </w:numPr>
        <w:spacing w:after="0" w:line="240" w:lineRule="auto"/>
        <w:ind w:left="1077"/>
        <w:rPr>
          <w:b/>
          <w:bCs/>
          <w:color w:val="003764"/>
          <w:sz w:val="28"/>
          <w:szCs w:val="28"/>
        </w:rPr>
      </w:pPr>
      <w:r w:rsidRPr="0084362C">
        <w:rPr>
          <w:b/>
          <w:bCs/>
          <w:color w:val="003764"/>
          <w:sz w:val="28"/>
          <w:szCs w:val="28"/>
        </w:rPr>
        <w:t>Stručni skupovi i edukacije</w:t>
      </w:r>
      <w:r>
        <w:rPr>
          <w:b/>
          <w:bCs/>
          <w:color w:val="003764"/>
          <w:sz w:val="28"/>
          <w:szCs w:val="28"/>
        </w:rPr>
        <w:t>:</w:t>
      </w:r>
    </w:p>
    <w:p w:rsidR="00D8533E" w:rsidRPr="007E2E2D" w:rsidRDefault="00D8533E" w:rsidP="007E2E2D">
      <w:pPr>
        <w:pStyle w:val="ListParagraph"/>
        <w:numPr>
          <w:ilvl w:val="0"/>
          <w:numId w:val="16"/>
        </w:numPr>
        <w:spacing w:after="0" w:line="240" w:lineRule="auto"/>
        <w:jc w:val="both"/>
        <w:rPr>
          <w:color w:val="003764"/>
          <w:sz w:val="28"/>
          <w:szCs w:val="28"/>
        </w:rPr>
      </w:pPr>
      <w:bookmarkStart w:id="13" w:name="_Hlk51748676"/>
      <w:r w:rsidRPr="007E2E2D">
        <w:rPr>
          <w:color w:val="003764"/>
          <w:sz w:val="28"/>
          <w:szCs w:val="28"/>
        </w:rPr>
        <w:t>Edukativne radionice i seminari za predstavnike turističke industrije</w:t>
      </w:r>
    </w:p>
    <w:bookmarkEnd w:id="13"/>
    <w:p w:rsidR="00D8533E" w:rsidRPr="007E2E2D" w:rsidRDefault="00D8533E" w:rsidP="007E2E2D">
      <w:pPr>
        <w:pStyle w:val="ListParagraph"/>
        <w:numPr>
          <w:ilvl w:val="0"/>
          <w:numId w:val="16"/>
        </w:numPr>
        <w:spacing w:after="0" w:line="240" w:lineRule="auto"/>
        <w:jc w:val="both"/>
        <w:rPr>
          <w:color w:val="003764"/>
          <w:sz w:val="28"/>
          <w:szCs w:val="28"/>
        </w:rPr>
      </w:pPr>
      <w:r w:rsidRPr="007E2E2D">
        <w:rPr>
          <w:color w:val="003764"/>
          <w:sz w:val="28"/>
          <w:szCs w:val="28"/>
        </w:rPr>
        <w:t xml:space="preserve">Edukativne radionice i seminari za </w:t>
      </w:r>
      <w:r>
        <w:rPr>
          <w:color w:val="003764"/>
          <w:sz w:val="28"/>
          <w:szCs w:val="28"/>
        </w:rPr>
        <w:t>sustav turističkih zajednica</w:t>
      </w:r>
    </w:p>
    <w:p w:rsidR="00D8533E" w:rsidRPr="007E2E2D" w:rsidRDefault="00D8533E" w:rsidP="007E2E2D">
      <w:pPr>
        <w:pStyle w:val="ListParagraph"/>
        <w:numPr>
          <w:ilvl w:val="0"/>
          <w:numId w:val="16"/>
        </w:numPr>
        <w:spacing w:after="0" w:line="240" w:lineRule="auto"/>
        <w:jc w:val="both"/>
        <w:rPr>
          <w:color w:val="003764"/>
          <w:sz w:val="28"/>
          <w:szCs w:val="28"/>
        </w:rPr>
      </w:pPr>
      <w:r w:rsidRPr="007E2E2D">
        <w:rPr>
          <w:color w:val="003764"/>
          <w:sz w:val="28"/>
          <w:szCs w:val="28"/>
        </w:rPr>
        <w:t xml:space="preserve">Stručni skupovi </w:t>
      </w:r>
      <w:r>
        <w:rPr>
          <w:color w:val="003764"/>
          <w:sz w:val="28"/>
          <w:szCs w:val="28"/>
        </w:rPr>
        <w:t>dionika turističke aktivnosti</w:t>
      </w:r>
    </w:p>
    <w:p w:rsidR="00D8533E" w:rsidRPr="007E2E2D" w:rsidRDefault="00D8533E" w:rsidP="007E2E2D">
      <w:pPr>
        <w:pStyle w:val="ListParagraph"/>
        <w:spacing w:after="0" w:line="240" w:lineRule="auto"/>
        <w:ind w:left="1797"/>
        <w:jc w:val="both"/>
        <w:rPr>
          <w:color w:val="003764"/>
          <w:sz w:val="28"/>
          <w:szCs w:val="28"/>
        </w:rPr>
      </w:pPr>
    </w:p>
    <w:p w:rsidR="00D8533E" w:rsidRDefault="00D8533E" w:rsidP="0084362C">
      <w:pPr>
        <w:pStyle w:val="ListParagraph"/>
        <w:numPr>
          <w:ilvl w:val="1"/>
          <w:numId w:val="8"/>
        </w:numPr>
        <w:spacing w:after="0" w:line="240" w:lineRule="auto"/>
        <w:ind w:left="1077"/>
        <w:rPr>
          <w:b/>
          <w:bCs/>
          <w:color w:val="003764"/>
          <w:sz w:val="28"/>
          <w:szCs w:val="28"/>
        </w:rPr>
      </w:pPr>
      <w:r w:rsidRPr="0084362C">
        <w:rPr>
          <w:b/>
          <w:bCs/>
          <w:color w:val="003764"/>
          <w:sz w:val="28"/>
          <w:szCs w:val="28"/>
        </w:rPr>
        <w:t>Koordinacija i nadzor</w:t>
      </w:r>
      <w:r>
        <w:rPr>
          <w:b/>
          <w:bCs/>
          <w:color w:val="003764"/>
          <w:sz w:val="28"/>
          <w:szCs w:val="28"/>
        </w:rPr>
        <w:t>:</w:t>
      </w:r>
    </w:p>
    <w:p w:rsidR="00D8533E" w:rsidRDefault="00D8533E" w:rsidP="005F4766">
      <w:pPr>
        <w:pStyle w:val="ListParagraph"/>
        <w:numPr>
          <w:ilvl w:val="0"/>
          <w:numId w:val="16"/>
        </w:numPr>
        <w:spacing w:after="0" w:line="240" w:lineRule="auto"/>
        <w:jc w:val="both"/>
        <w:rPr>
          <w:color w:val="003764"/>
          <w:sz w:val="28"/>
          <w:szCs w:val="28"/>
        </w:rPr>
      </w:pPr>
      <w:r w:rsidRPr="005F4766">
        <w:rPr>
          <w:color w:val="003764"/>
          <w:sz w:val="28"/>
          <w:szCs w:val="28"/>
        </w:rPr>
        <w:t>Aktivnosti koordinacije s regionalnim i lokalnim turističkim zajednicama</w:t>
      </w:r>
    </w:p>
    <w:p w:rsidR="00D8533E" w:rsidRPr="005F4766" w:rsidRDefault="00D8533E" w:rsidP="005F4766">
      <w:pPr>
        <w:pStyle w:val="ListParagraph"/>
        <w:numPr>
          <w:ilvl w:val="0"/>
          <w:numId w:val="16"/>
        </w:numPr>
        <w:spacing w:after="0" w:line="240" w:lineRule="auto"/>
        <w:jc w:val="both"/>
        <w:rPr>
          <w:color w:val="003764"/>
          <w:sz w:val="28"/>
          <w:szCs w:val="28"/>
        </w:rPr>
      </w:pPr>
      <w:r>
        <w:rPr>
          <w:color w:val="003764"/>
          <w:sz w:val="28"/>
          <w:szCs w:val="28"/>
        </w:rPr>
        <w:t>Nadzor usklađivanja planskih i izvještajnih dokumenata regionalnih turističkih zajednica s metodologijom i standardima planiranja i izvješćivanja u sustavu turističkih zajednica</w:t>
      </w:r>
      <w:r w:rsidRPr="005F4766">
        <w:rPr>
          <w:color w:val="003764"/>
          <w:sz w:val="28"/>
          <w:szCs w:val="28"/>
        </w:rPr>
        <w:t xml:space="preserve"> </w:t>
      </w:r>
    </w:p>
    <w:p w:rsidR="00D8533E" w:rsidRPr="0084362C" w:rsidRDefault="00D8533E" w:rsidP="005F4766">
      <w:pPr>
        <w:pStyle w:val="ListParagraph"/>
        <w:spacing w:after="0" w:line="240" w:lineRule="auto"/>
        <w:ind w:left="1077"/>
        <w:rPr>
          <w:b/>
          <w:bCs/>
          <w:color w:val="003764"/>
          <w:sz w:val="28"/>
          <w:szCs w:val="28"/>
        </w:rPr>
      </w:pPr>
    </w:p>
    <w:p w:rsidR="00D8533E" w:rsidRDefault="00D8533E" w:rsidP="0084362C">
      <w:pPr>
        <w:pStyle w:val="ListParagraph"/>
        <w:numPr>
          <w:ilvl w:val="1"/>
          <w:numId w:val="8"/>
        </w:numPr>
        <w:spacing w:after="0" w:line="240" w:lineRule="auto"/>
        <w:ind w:left="1077"/>
        <w:rPr>
          <w:b/>
          <w:bCs/>
          <w:color w:val="003764"/>
          <w:sz w:val="28"/>
          <w:szCs w:val="28"/>
        </w:rPr>
      </w:pPr>
      <w:r w:rsidRPr="0084362C">
        <w:rPr>
          <w:b/>
          <w:bCs/>
          <w:color w:val="003764"/>
          <w:sz w:val="28"/>
          <w:szCs w:val="28"/>
        </w:rPr>
        <w:t>Upravljanje kvalitetom u destinaciji</w:t>
      </w:r>
      <w:r>
        <w:rPr>
          <w:b/>
          <w:bCs/>
          <w:color w:val="003764"/>
          <w:sz w:val="28"/>
          <w:szCs w:val="28"/>
        </w:rPr>
        <w:t>:</w:t>
      </w:r>
    </w:p>
    <w:p w:rsidR="00D8533E" w:rsidRPr="005C2F3B" w:rsidRDefault="00D8533E" w:rsidP="005C2F3B">
      <w:pPr>
        <w:pStyle w:val="ListParagraph"/>
        <w:numPr>
          <w:ilvl w:val="0"/>
          <w:numId w:val="16"/>
        </w:numPr>
        <w:spacing w:after="0" w:line="240" w:lineRule="auto"/>
        <w:jc w:val="both"/>
        <w:rPr>
          <w:color w:val="003764"/>
          <w:sz w:val="28"/>
          <w:szCs w:val="28"/>
        </w:rPr>
      </w:pPr>
      <w:r w:rsidRPr="005A4088">
        <w:rPr>
          <w:color w:val="003764"/>
          <w:sz w:val="28"/>
          <w:szCs w:val="28"/>
        </w:rPr>
        <w:t>Uspostava sustava upravljanja kvalitetom, utvrđivanje kategorija i kriterija te ocjenjivanje izvrsnosti turističke ponude i svih dionika u turističkoj aktivnosti</w:t>
      </w:r>
    </w:p>
    <w:p w:rsidR="00D8533E" w:rsidRPr="005417A6" w:rsidRDefault="00D8533E" w:rsidP="005417A6">
      <w:pPr>
        <w:pStyle w:val="ListParagraph"/>
        <w:numPr>
          <w:ilvl w:val="0"/>
          <w:numId w:val="16"/>
        </w:numPr>
        <w:spacing w:after="0" w:line="240" w:lineRule="auto"/>
        <w:jc w:val="both"/>
        <w:rPr>
          <w:color w:val="003764"/>
          <w:sz w:val="28"/>
          <w:szCs w:val="28"/>
        </w:rPr>
      </w:pPr>
      <w:r w:rsidRPr="00663429">
        <w:rPr>
          <w:color w:val="003764"/>
          <w:sz w:val="28"/>
          <w:szCs w:val="28"/>
        </w:rPr>
        <w:t>Koordinacija i komunikacija s dionicima privatnog i javnog sektora županije/regije</w:t>
      </w:r>
    </w:p>
    <w:p w:rsidR="00D8533E" w:rsidRDefault="00D8533E" w:rsidP="005F4766">
      <w:pPr>
        <w:pStyle w:val="ListParagraph"/>
        <w:numPr>
          <w:ilvl w:val="0"/>
          <w:numId w:val="16"/>
        </w:numPr>
        <w:spacing w:after="0" w:line="240" w:lineRule="auto"/>
        <w:jc w:val="both"/>
        <w:rPr>
          <w:color w:val="003764"/>
          <w:sz w:val="28"/>
          <w:szCs w:val="28"/>
        </w:rPr>
      </w:pPr>
      <w:r w:rsidRPr="005F4766">
        <w:rPr>
          <w:color w:val="003764"/>
          <w:sz w:val="28"/>
          <w:szCs w:val="28"/>
        </w:rPr>
        <w:t>Nagrađivanje izvrsnosti i dostignuća turističkih destinacija i pojedinaca u turizmu</w:t>
      </w:r>
      <w:r>
        <w:rPr>
          <w:color w:val="003764"/>
          <w:sz w:val="28"/>
          <w:szCs w:val="28"/>
        </w:rPr>
        <w:t xml:space="preserve"> (Godišnje hrvatske turističke nagrade)</w:t>
      </w:r>
    </w:p>
    <w:p w:rsidR="00D8533E" w:rsidRPr="00B432FC" w:rsidRDefault="00D8533E" w:rsidP="00B432FC">
      <w:pPr>
        <w:spacing w:after="0" w:line="240" w:lineRule="auto"/>
        <w:rPr>
          <w:color w:val="003764"/>
          <w:sz w:val="28"/>
          <w:szCs w:val="28"/>
        </w:rPr>
      </w:pPr>
    </w:p>
    <w:p w:rsidR="00D8533E" w:rsidRPr="00894FB2" w:rsidRDefault="00D8533E" w:rsidP="00F97414">
      <w:pPr>
        <w:pStyle w:val="ListParagraph"/>
        <w:numPr>
          <w:ilvl w:val="0"/>
          <w:numId w:val="8"/>
        </w:numPr>
        <w:rPr>
          <w:b/>
          <w:bCs/>
          <w:color w:val="003764"/>
          <w:sz w:val="28"/>
          <w:szCs w:val="28"/>
        </w:rPr>
      </w:pPr>
      <w:r w:rsidRPr="00894FB2">
        <w:rPr>
          <w:b/>
          <w:bCs/>
          <w:color w:val="003764"/>
          <w:sz w:val="28"/>
          <w:szCs w:val="28"/>
        </w:rPr>
        <w:t>ČLANSTVO U STRUKOVNIM ORGANIZACIJAMA</w:t>
      </w:r>
    </w:p>
    <w:p w:rsidR="00D8533E" w:rsidRDefault="00D8533E" w:rsidP="00FC0010">
      <w:pPr>
        <w:pStyle w:val="ListParagraph"/>
        <w:rPr>
          <w:b/>
          <w:bCs/>
          <w:color w:val="003764"/>
          <w:sz w:val="28"/>
          <w:szCs w:val="28"/>
        </w:rPr>
      </w:pPr>
    </w:p>
    <w:p w:rsidR="00D8533E" w:rsidRDefault="00D8533E" w:rsidP="00FC0010">
      <w:pPr>
        <w:pStyle w:val="ListParagraph"/>
        <w:numPr>
          <w:ilvl w:val="1"/>
          <w:numId w:val="8"/>
        </w:numPr>
        <w:spacing w:after="0" w:line="240" w:lineRule="auto"/>
        <w:ind w:left="1077"/>
        <w:rPr>
          <w:b/>
          <w:bCs/>
          <w:color w:val="003764"/>
          <w:sz w:val="28"/>
          <w:szCs w:val="28"/>
        </w:rPr>
      </w:pPr>
      <w:r w:rsidRPr="00FC0010">
        <w:rPr>
          <w:b/>
          <w:bCs/>
          <w:color w:val="003764"/>
          <w:sz w:val="28"/>
          <w:szCs w:val="28"/>
        </w:rPr>
        <w:t xml:space="preserve">Međunarodne </w:t>
      </w:r>
      <w:r>
        <w:rPr>
          <w:b/>
          <w:bCs/>
          <w:color w:val="003764"/>
          <w:sz w:val="28"/>
          <w:szCs w:val="28"/>
        </w:rPr>
        <w:t>strukovne i sl. organizacije:</w:t>
      </w:r>
    </w:p>
    <w:p w:rsidR="00D8533E" w:rsidRPr="00875DAE" w:rsidRDefault="00D8533E" w:rsidP="00875DAE">
      <w:pPr>
        <w:pStyle w:val="ListParagraph"/>
        <w:numPr>
          <w:ilvl w:val="0"/>
          <w:numId w:val="16"/>
        </w:numPr>
        <w:spacing w:after="0" w:line="240" w:lineRule="auto"/>
        <w:jc w:val="both"/>
        <w:rPr>
          <w:color w:val="003764"/>
          <w:sz w:val="28"/>
          <w:szCs w:val="28"/>
        </w:rPr>
      </w:pPr>
      <w:r w:rsidRPr="00875DAE">
        <w:rPr>
          <w:color w:val="003764"/>
          <w:sz w:val="28"/>
          <w:szCs w:val="28"/>
        </w:rPr>
        <w:t>UNWTO</w:t>
      </w:r>
    </w:p>
    <w:p w:rsidR="00D8533E" w:rsidRDefault="00D8533E" w:rsidP="00875DAE">
      <w:pPr>
        <w:pStyle w:val="ListParagraph"/>
        <w:numPr>
          <w:ilvl w:val="0"/>
          <w:numId w:val="16"/>
        </w:numPr>
        <w:spacing w:after="0" w:line="240" w:lineRule="auto"/>
        <w:jc w:val="both"/>
        <w:rPr>
          <w:color w:val="003764"/>
          <w:sz w:val="28"/>
          <w:szCs w:val="28"/>
        </w:rPr>
      </w:pPr>
      <w:r w:rsidRPr="00875DAE">
        <w:rPr>
          <w:color w:val="003764"/>
          <w:sz w:val="28"/>
          <w:szCs w:val="28"/>
        </w:rPr>
        <w:t>ECT</w:t>
      </w:r>
    </w:p>
    <w:p w:rsidR="00D8533E" w:rsidRPr="00894FB2" w:rsidRDefault="00D8533E" w:rsidP="00875DAE">
      <w:pPr>
        <w:pStyle w:val="ListParagraph"/>
        <w:numPr>
          <w:ilvl w:val="0"/>
          <w:numId w:val="16"/>
        </w:numPr>
        <w:spacing w:after="0" w:line="240" w:lineRule="auto"/>
        <w:jc w:val="both"/>
        <w:rPr>
          <w:color w:val="003764"/>
          <w:sz w:val="28"/>
          <w:szCs w:val="28"/>
        </w:rPr>
      </w:pPr>
      <w:r w:rsidRPr="00894FB2">
        <w:rPr>
          <w:color w:val="003764"/>
          <w:sz w:val="28"/>
          <w:szCs w:val="28"/>
        </w:rPr>
        <w:t>HOTREC</w:t>
      </w:r>
    </w:p>
    <w:p w:rsidR="00D8533E" w:rsidRPr="00894FB2" w:rsidRDefault="00D8533E" w:rsidP="00875DAE">
      <w:pPr>
        <w:pStyle w:val="ListParagraph"/>
        <w:numPr>
          <w:ilvl w:val="0"/>
          <w:numId w:val="16"/>
        </w:numPr>
        <w:spacing w:after="0" w:line="240" w:lineRule="auto"/>
        <w:jc w:val="both"/>
        <w:rPr>
          <w:color w:val="003764"/>
          <w:sz w:val="28"/>
          <w:szCs w:val="28"/>
        </w:rPr>
      </w:pPr>
      <w:r w:rsidRPr="00894FB2">
        <w:rPr>
          <w:color w:val="003764"/>
          <w:sz w:val="28"/>
          <w:szCs w:val="28"/>
        </w:rPr>
        <w:t>ECTAA i dr.</w:t>
      </w:r>
    </w:p>
    <w:p w:rsidR="00D8533E" w:rsidRPr="00FC0010" w:rsidRDefault="00D8533E" w:rsidP="00FC0010">
      <w:pPr>
        <w:pStyle w:val="ListParagraph"/>
        <w:spacing w:after="0" w:line="240" w:lineRule="auto"/>
        <w:ind w:left="1077"/>
        <w:rPr>
          <w:b/>
          <w:bCs/>
          <w:color w:val="003764"/>
          <w:sz w:val="28"/>
          <w:szCs w:val="28"/>
        </w:rPr>
      </w:pPr>
    </w:p>
    <w:p w:rsidR="00D8533E" w:rsidRDefault="00D8533E" w:rsidP="00FC0010">
      <w:pPr>
        <w:pStyle w:val="ListParagraph"/>
        <w:numPr>
          <w:ilvl w:val="1"/>
          <w:numId w:val="8"/>
        </w:numPr>
        <w:spacing w:after="0" w:line="240" w:lineRule="auto"/>
        <w:ind w:left="1077"/>
        <w:rPr>
          <w:b/>
          <w:bCs/>
          <w:color w:val="003764"/>
          <w:sz w:val="28"/>
          <w:szCs w:val="28"/>
        </w:rPr>
      </w:pPr>
      <w:r w:rsidRPr="00FC0010">
        <w:rPr>
          <w:b/>
          <w:bCs/>
          <w:color w:val="003764"/>
          <w:sz w:val="28"/>
          <w:szCs w:val="28"/>
        </w:rPr>
        <w:t>Domaće</w:t>
      </w:r>
      <w:r>
        <w:rPr>
          <w:b/>
          <w:bCs/>
          <w:color w:val="003764"/>
          <w:sz w:val="28"/>
          <w:szCs w:val="28"/>
        </w:rPr>
        <w:t xml:space="preserve"> strukovne i sl. organizacije:</w:t>
      </w:r>
    </w:p>
    <w:p w:rsidR="00D8533E" w:rsidRDefault="00D8533E" w:rsidP="00875DAE">
      <w:pPr>
        <w:pStyle w:val="ListParagraph"/>
        <w:numPr>
          <w:ilvl w:val="0"/>
          <w:numId w:val="16"/>
        </w:numPr>
        <w:spacing w:after="0" w:line="240" w:lineRule="auto"/>
        <w:jc w:val="both"/>
        <w:rPr>
          <w:color w:val="003764"/>
          <w:sz w:val="28"/>
          <w:szCs w:val="28"/>
        </w:rPr>
      </w:pPr>
      <w:r>
        <w:rPr>
          <w:color w:val="003764"/>
          <w:sz w:val="28"/>
          <w:szCs w:val="28"/>
        </w:rPr>
        <w:t>HUT</w:t>
      </w:r>
    </w:p>
    <w:p w:rsidR="00D8533E" w:rsidRDefault="00D8533E" w:rsidP="00875DAE">
      <w:pPr>
        <w:pStyle w:val="ListParagraph"/>
        <w:numPr>
          <w:ilvl w:val="0"/>
          <w:numId w:val="16"/>
        </w:numPr>
        <w:spacing w:after="0" w:line="240" w:lineRule="auto"/>
        <w:jc w:val="both"/>
        <w:rPr>
          <w:color w:val="003764"/>
          <w:sz w:val="28"/>
          <w:szCs w:val="28"/>
        </w:rPr>
      </w:pPr>
      <w:r>
        <w:rPr>
          <w:color w:val="003764"/>
          <w:sz w:val="28"/>
          <w:szCs w:val="28"/>
        </w:rPr>
        <w:t>UPUHH</w:t>
      </w:r>
    </w:p>
    <w:p w:rsidR="00D8533E" w:rsidRPr="00875DAE" w:rsidRDefault="00D8533E" w:rsidP="00875DAE">
      <w:pPr>
        <w:pStyle w:val="ListParagraph"/>
        <w:numPr>
          <w:ilvl w:val="0"/>
          <w:numId w:val="16"/>
        </w:numPr>
        <w:spacing w:after="0" w:line="240" w:lineRule="auto"/>
        <w:jc w:val="both"/>
        <w:rPr>
          <w:color w:val="003764"/>
          <w:sz w:val="28"/>
          <w:szCs w:val="28"/>
        </w:rPr>
      </w:pPr>
      <w:r>
        <w:rPr>
          <w:color w:val="003764"/>
          <w:sz w:val="28"/>
          <w:szCs w:val="28"/>
        </w:rPr>
        <w:t>UHPA i dr.</w:t>
      </w:r>
    </w:p>
    <w:p w:rsidR="00D8533E" w:rsidRPr="00875DAE" w:rsidRDefault="00D8533E" w:rsidP="005109D5">
      <w:pPr>
        <w:pStyle w:val="ListParagraph"/>
        <w:spacing w:after="0" w:line="240" w:lineRule="auto"/>
        <w:ind w:left="1797"/>
        <w:jc w:val="both"/>
        <w:rPr>
          <w:color w:val="003764"/>
          <w:sz w:val="28"/>
          <w:szCs w:val="28"/>
        </w:rPr>
      </w:pPr>
    </w:p>
    <w:p w:rsidR="00D8533E" w:rsidRDefault="00D8533E" w:rsidP="00875DAE">
      <w:pPr>
        <w:pStyle w:val="ListParagraph"/>
        <w:numPr>
          <w:ilvl w:val="0"/>
          <w:numId w:val="8"/>
        </w:numPr>
        <w:rPr>
          <w:b/>
          <w:bCs/>
          <w:color w:val="003764"/>
          <w:sz w:val="28"/>
          <w:szCs w:val="28"/>
        </w:rPr>
      </w:pPr>
      <w:r>
        <w:rPr>
          <w:b/>
          <w:bCs/>
          <w:color w:val="003764"/>
          <w:sz w:val="28"/>
          <w:szCs w:val="28"/>
        </w:rPr>
        <w:t>ADMINISTRATIVNI POSLOVI</w:t>
      </w:r>
    </w:p>
    <w:p w:rsidR="00D8533E" w:rsidRDefault="00D8533E" w:rsidP="00013470">
      <w:pPr>
        <w:pStyle w:val="ListParagraph"/>
        <w:rPr>
          <w:b/>
          <w:bCs/>
          <w:color w:val="003764"/>
          <w:sz w:val="28"/>
          <w:szCs w:val="28"/>
        </w:rPr>
      </w:pPr>
    </w:p>
    <w:p w:rsidR="00D8533E" w:rsidRPr="001272E8" w:rsidRDefault="00D8533E" w:rsidP="001272E8">
      <w:pPr>
        <w:pStyle w:val="ListParagraph"/>
        <w:numPr>
          <w:ilvl w:val="0"/>
          <w:numId w:val="19"/>
        </w:numPr>
        <w:spacing w:after="0" w:line="240" w:lineRule="auto"/>
        <w:rPr>
          <w:b/>
          <w:bCs/>
          <w:vanish/>
          <w:color w:val="003764"/>
          <w:sz w:val="28"/>
          <w:szCs w:val="28"/>
        </w:rPr>
      </w:pPr>
    </w:p>
    <w:p w:rsidR="00D8533E" w:rsidRPr="001272E8" w:rsidRDefault="00D8533E" w:rsidP="001272E8">
      <w:pPr>
        <w:pStyle w:val="ListParagraph"/>
        <w:numPr>
          <w:ilvl w:val="0"/>
          <w:numId w:val="19"/>
        </w:numPr>
        <w:spacing w:after="0" w:line="240" w:lineRule="auto"/>
        <w:rPr>
          <w:b/>
          <w:bCs/>
          <w:vanish/>
          <w:color w:val="003764"/>
          <w:sz w:val="28"/>
          <w:szCs w:val="28"/>
        </w:rPr>
      </w:pPr>
    </w:p>
    <w:p w:rsidR="00D8533E" w:rsidRPr="001272E8" w:rsidRDefault="00D8533E" w:rsidP="001272E8">
      <w:pPr>
        <w:pStyle w:val="ListParagraph"/>
        <w:numPr>
          <w:ilvl w:val="0"/>
          <w:numId w:val="19"/>
        </w:numPr>
        <w:spacing w:after="0" w:line="240" w:lineRule="auto"/>
        <w:rPr>
          <w:b/>
          <w:bCs/>
          <w:vanish/>
          <w:color w:val="003764"/>
          <w:sz w:val="28"/>
          <w:szCs w:val="28"/>
        </w:rPr>
      </w:pPr>
    </w:p>
    <w:p w:rsidR="00D8533E" w:rsidRPr="001272E8" w:rsidRDefault="00D8533E" w:rsidP="001272E8">
      <w:pPr>
        <w:pStyle w:val="ListParagraph"/>
        <w:numPr>
          <w:ilvl w:val="0"/>
          <w:numId w:val="19"/>
        </w:numPr>
        <w:spacing w:after="0" w:line="240" w:lineRule="auto"/>
        <w:rPr>
          <w:b/>
          <w:bCs/>
          <w:vanish/>
          <w:color w:val="003764"/>
          <w:sz w:val="28"/>
          <w:szCs w:val="28"/>
        </w:rPr>
      </w:pPr>
    </w:p>
    <w:p w:rsidR="00D8533E" w:rsidRPr="001272E8" w:rsidRDefault="00D8533E" w:rsidP="001272E8">
      <w:pPr>
        <w:pStyle w:val="ListParagraph"/>
        <w:numPr>
          <w:ilvl w:val="0"/>
          <w:numId w:val="19"/>
        </w:numPr>
        <w:spacing w:after="0" w:line="240" w:lineRule="auto"/>
        <w:rPr>
          <w:b/>
          <w:bCs/>
          <w:vanish/>
          <w:color w:val="003764"/>
          <w:sz w:val="28"/>
          <w:szCs w:val="28"/>
        </w:rPr>
      </w:pPr>
    </w:p>
    <w:p w:rsidR="00D8533E" w:rsidRPr="001272E8" w:rsidRDefault="00D8533E" w:rsidP="001272E8">
      <w:pPr>
        <w:pStyle w:val="ListParagraph"/>
        <w:numPr>
          <w:ilvl w:val="0"/>
          <w:numId w:val="19"/>
        </w:numPr>
        <w:spacing w:after="0" w:line="240" w:lineRule="auto"/>
        <w:rPr>
          <w:b/>
          <w:bCs/>
          <w:vanish/>
          <w:color w:val="003764"/>
          <w:sz w:val="28"/>
          <w:szCs w:val="28"/>
        </w:rPr>
      </w:pPr>
    </w:p>
    <w:p w:rsidR="00D8533E" w:rsidRDefault="00D8533E" w:rsidP="001272E8">
      <w:pPr>
        <w:pStyle w:val="ListParagraph"/>
        <w:numPr>
          <w:ilvl w:val="1"/>
          <w:numId w:val="19"/>
        </w:numPr>
        <w:spacing w:after="0" w:line="240" w:lineRule="auto"/>
        <w:ind w:left="1077"/>
        <w:rPr>
          <w:b/>
          <w:bCs/>
          <w:color w:val="003764"/>
          <w:sz w:val="28"/>
          <w:szCs w:val="28"/>
        </w:rPr>
      </w:pPr>
      <w:r w:rsidRPr="008373BA">
        <w:rPr>
          <w:b/>
          <w:bCs/>
          <w:color w:val="003764"/>
          <w:sz w:val="28"/>
          <w:szCs w:val="28"/>
        </w:rPr>
        <w:t>Plaće</w:t>
      </w:r>
      <w:r>
        <w:rPr>
          <w:b/>
          <w:bCs/>
          <w:color w:val="003764"/>
          <w:sz w:val="28"/>
          <w:szCs w:val="28"/>
        </w:rPr>
        <w:t>:</w:t>
      </w:r>
    </w:p>
    <w:p w:rsidR="00D8533E" w:rsidRDefault="00D8533E" w:rsidP="001742B5">
      <w:pPr>
        <w:pStyle w:val="ListParagraph"/>
        <w:numPr>
          <w:ilvl w:val="0"/>
          <w:numId w:val="16"/>
        </w:numPr>
        <w:jc w:val="both"/>
        <w:rPr>
          <w:color w:val="003764"/>
          <w:sz w:val="28"/>
          <w:szCs w:val="28"/>
        </w:rPr>
      </w:pPr>
      <w:r w:rsidRPr="00BC175B">
        <w:rPr>
          <w:color w:val="003764"/>
          <w:sz w:val="28"/>
          <w:szCs w:val="28"/>
        </w:rPr>
        <w:t xml:space="preserve">Plaće zaposlenika Hrvatske turističke zajednice </w:t>
      </w:r>
    </w:p>
    <w:p w:rsidR="00D8533E" w:rsidRPr="00BC175B" w:rsidRDefault="00D8533E" w:rsidP="00BC175B">
      <w:pPr>
        <w:pStyle w:val="ListParagraph"/>
        <w:ind w:left="1797"/>
        <w:jc w:val="both"/>
        <w:rPr>
          <w:color w:val="003764"/>
          <w:sz w:val="28"/>
          <w:szCs w:val="28"/>
        </w:rPr>
      </w:pPr>
    </w:p>
    <w:p w:rsidR="00D8533E" w:rsidRDefault="00D8533E" w:rsidP="00E96CF2">
      <w:pPr>
        <w:pStyle w:val="ListParagraph"/>
        <w:numPr>
          <w:ilvl w:val="1"/>
          <w:numId w:val="19"/>
        </w:numPr>
        <w:spacing w:after="0" w:line="240" w:lineRule="auto"/>
        <w:ind w:left="1077"/>
        <w:rPr>
          <w:b/>
          <w:bCs/>
          <w:color w:val="003764"/>
          <w:sz w:val="28"/>
          <w:szCs w:val="28"/>
        </w:rPr>
      </w:pPr>
      <w:r w:rsidRPr="008373BA">
        <w:rPr>
          <w:b/>
          <w:bCs/>
          <w:color w:val="003764"/>
          <w:sz w:val="28"/>
          <w:szCs w:val="28"/>
        </w:rPr>
        <w:t>Materijalni troškovi</w:t>
      </w:r>
      <w:r>
        <w:rPr>
          <w:b/>
          <w:bCs/>
          <w:color w:val="003764"/>
          <w:sz w:val="28"/>
          <w:szCs w:val="28"/>
        </w:rPr>
        <w:t>:</w:t>
      </w:r>
    </w:p>
    <w:p w:rsidR="00D8533E" w:rsidRDefault="00D8533E" w:rsidP="00E96CF2">
      <w:pPr>
        <w:pStyle w:val="ListParagraph"/>
        <w:numPr>
          <w:ilvl w:val="0"/>
          <w:numId w:val="16"/>
        </w:numPr>
        <w:jc w:val="both"/>
        <w:rPr>
          <w:color w:val="003764"/>
          <w:sz w:val="28"/>
          <w:szCs w:val="28"/>
        </w:rPr>
      </w:pPr>
      <w:r w:rsidRPr="008C0AA9">
        <w:rPr>
          <w:color w:val="003764"/>
          <w:sz w:val="28"/>
          <w:szCs w:val="28"/>
        </w:rPr>
        <w:t>Troškovi funkcioniranja ureda turističke zajednice</w:t>
      </w:r>
      <w:r>
        <w:rPr>
          <w:color w:val="003764"/>
          <w:sz w:val="28"/>
          <w:szCs w:val="28"/>
        </w:rPr>
        <w:t xml:space="preserve"> (režijski troškovi, troškovi telekomunikacija, zakup prostora, uredska oprema i materijal, održavanje prostora, troškovi platnog prometa, odvjetnički i javnobilježnički troškovi, troškovi poštarine, stručno usavršavanje zaposlenika i sl.)</w:t>
      </w:r>
    </w:p>
    <w:p w:rsidR="00D8533E" w:rsidRDefault="00D8533E" w:rsidP="001272E8">
      <w:pPr>
        <w:pStyle w:val="ListParagraph"/>
        <w:ind w:left="1797"/>
        <w:jc w:val="both"/>
        <w:rPr>
          <w:color w:val="003764"/>
          <w:sz w:val="28"/>
          <w:szCs w:val="28"/>
        </w:rPr>
      </w:pPr>
    </w:p>
    <w:p w:rsidR="00D8533E" w:rsidRDefault="00D8533E" w:rsidP="00E96CF2">
      <w:pPr>
        <w:pStyle w:val="ListParagraph"/>
        <w:numPr>
          <w:ilvl w:val="1"/>
          <w:numId w:val="19"/>
        </w:numPr>
        <w:spacing w:after="0" w:line="240" w:lineRule="auto"/>
        <w:ind w:left="1077"/>
        <w:rPr>
          <w:b/>
          <w:bCs/>
          <w:color w:val="003764"/>
          <w:sz w:val="28"/>
          <w:szCs w:val="28"/>
        </w:rPr>
      </w:pPr>
      <w:r w:rsidRPr="00E96CF2">
        <w:rPr>
          <w:b/>
          <w:bCs/>
          <w:color w:val="003764"/>
          <w:sz w:val="28"/>
          <w:szCs w:val="28"/>
        </w:rPr>
        <w:t>Troškovi poslovanja mreže predstavništava/ispostava</w:t>
      </w:r>
      <w:r>
        <w:rPr>
          <w:b/>
          <w:bCs/>
          <w:color w:val="003764"/>
          <w:sz w:val="28"/>
          <w:szCs w:val="28"/>
        </w:rPr>
        <w:t>:</w:t>
      </w:r>
    </w:p>
    <w:p w:rsidR="00D8533E" w:rsidRDefault="00D8533E" w:rsidP="005C2F3B">
      <w:pPr>
        <w:pStyle w:val="ListParagraph"/>
        <w:numPr>
          <w:ilvl w:val="0"/>
          <w:numId w:val="16"/>
        </w:numPr>
        <w:jc w:val="both"/>
        <w:rPr>
          <w:color w:val="003764"/>
          <w:sz w:val="28"/>
          <w:szCs w:val="28"/>
        </w:rPr>
      </w:pPr>
      <w:r w:rsidRPr="00E96CF2">
        <w:rPr>
          <w:color w:val="003764"/>
          <w:sz w:val="28"/>
          <w:szCs w:val="28"/>
        </w:rPr>
        <w:t>Troškovi plaća zaposlenika i materijalni troškovi mreže predstavništava/</w:t>
      </w:r>
      <w:r>
        <w:rPr>
          <w:color w:val="003764"/>
          <w:sz w:val="28"/>
          <w:szCs w:val="28"/>
        </w:rPr>
        <w:t>ispostava</w:t>
      </w:r>
    </w:p>
    <w:p w:rsidR="00D8533E" w:rsidRPr="005C2F3B" w:rsidRDefault="00D8533E" w:rsidP="005C2F3B">
      <w:pPr>
        <w:pStyle w:val="ListParagraph"/>
        <w:ind w:left="1797"/>
        <w:jc w:val="both"/>
        <w:rPr>
          <w:color w:val="003764"/>
          <w:sz w:val="28"/>
          <w:szCs w:val="28"/>
        </w:rPr>
      </w:pPr>
    </w:p>
    <w:p w:rsidR="00D8533E" w:rsidRDefault="00D8533E" w:rsidP="00E96CF2">
      <w:pPr>
        <w:pStyle w:val="ListParagraph"/>
        <w:numPr>
          <w:ilvl w:val="1"/>
          <w:numId w:val="19"/>
        </w:numPr>
        <w:spacing w:after="0" w:line="240" w:lineRule="auto"/>
        <w:ind w:left="1077"/>
        <w:rPr>
          <w:b/>
          <w:bCs/>
          <w:color w:val="003764"/>
          <w:sz w:val="28"/>
          <w:szCs w:val="28"/>
        </w:rPr>
      </w:pPr>
      <w:r w:rsidRPr="008373BA">
        <w:rPr>
          <w:b/>
          <w:bCs/>
          <w:color w:val="003764"/>
          <w:sz w:val="28"/>
          <w:szCs w:val="28"/>
        </w:rPr>
        <w:t>Tijela turističke zajednice</w:t>
      </w:r>
      <w:r>
        <w:rPr>
          <w:b/>
          <w:bCs/>
          <w:color w:val="003764"/>
          <w:sz w:val="28"/>
          <w:szCs w:val="28"/>
        </w:rPr>
        <w:t>:</w:t>
      </w:r>
    </w:p>
    <w:p w:rsidR="00D8533E" w:rsidRDefault="00D8533E" w:rsidP="00E96CF2">
      <w:pPr>
        <w:pStyle w:val="ListParagraph"/>
        <w:numPr>
          <w:ilvl w:val="0"/>
          <w:numId w:val="16"/>
        </w:numPr>
        <w:jc w:val="both"/>
        <w:rPr>
          <w:color w:val="003764"/>
          <w:sz w:val="28"/>
          <w:szCs w:val="28"/>
        </w:rPr>
      </w:pPr>
      <w:r w:rsidRPr="008C0AA9">
        <w:rPr>
          <w:color w:val="003764"/>
          <w:sz w:val="28"/>
          <w:szCs w:val="28"/>
        </w:rPr>
        <w:t>Naknade za obavljanje aktivnosti članovima tijela turističke zajednice, putni troškovi članova tijela turističke zajednice, troškovi reprezentacije, pripreme te distribucije materijala za potrebe održavanja sjednica tijela turističke zajednice</w:t>
      </w:r>
    </w:p>
    <w:p w:rsidR="00D8533E" w:rsidRPr="008351E9" w:rsidRDefault="00D8533E" w:rsidP="008351E9">
      <w:pPr>
        <w:pStyle w:val="ListParagraph"/>
        <w:numPr>
          <w:ilvl w:val="0"/>
          <w:numId w:val="16"/>
        </w:numPr>
        <w:jc w:val="both"/>
        <w:rPr>
          <w:color w:val="003764"/>
          <w:sz w:val="28"/>
          <w:szCs w:val="28"/>
        </w:rPr>
      </w:pPr>
      <w:r>
        <w:rPr>
          <w:color w:val="003764"/>
          <w:sz w:val="28"/>
          <w:szCs w:val="28"/>
        </w:rPr>
        <w:t>Troškovi zakupa prostora za potrebe održavanja sjednica tijela turističke zajednice</w:t>
      </w:r>
    </w:p>
    <w:p w:rsidR="00D8533E" w:rsidRPr="008C0AA9" w:rsidRDefault="00D8533E" w:rsidP="001272E8">
      <w:pPr>
        <w:pStyle w:val="ListParagraph"/>
        <w:ind w:left="1797"/>
        <w:jc w:val="both"/>
        <w:rPr>
          <w:color w:val="003764"/>
          <w:sz w:val="28"/>
          <w:szCs w:val="28"/>
        </w:rPr>
      </w:pPr>
    </w:p>
    <w:p w:rsidR="00D8533E" w:rsidRDefault="00D8533E" w:rsidP="00875DAE">
      <w:pPr>
        <w:pStyle w:val="ListParagraph"/>
        <w:numPr>
          <w:ilvl w:val="0"/>
          <w:numId w:val="8"/>
        </w:numPr>
        <w:rPr>
          <w:b/>
          <w:bCs/>
          <w:color w:val="003764"/>
          <w:sz w:val="28"/>
          <w:szCs w:val="28"/>
        </w:rPr>
      </w:pPr>
      <w:r>
        <w:rPr>
          <w:b/>
          <w:bCs/>
          <w:color w:val="003764"/>
          <w:sz w:val="28"/>
          <w:szCs w:val="28"/>
        </w:rPr>
        <w:t>REZERVA</w:t>
      </w:r>
    </w:p>
    <w:p w:rsidR="00D8533E" w:rsidRDefault="00D8533E" w:rsidP="00875DAE">
      <w:pPr>
        <w:pStyle w:val="ListParagraph"/>
        <w:numPr>
          <w:ilvl w:val="0"/>
          <w:numId w:val="16"/>
        </w:numPr>
        <w:spacing w:after="0" w:line="240" w:lineRule="auto"/>
        <w:jc w:val="both"/>
        <w:rPr>
          <w:color w:val="003764"/>
          <w:sz w:val="28"/>
          <w:szCs w:val="28"/>
        </w:rPr>
      </w:pPr>
      <w:r w:rsidRPr="001272E8">
        <w:rPr>
          <w:color w:val="003764"/>
          <w:sz w:val="28"/>
          <w:szCs w:val="28"/>
        </w:rPr>
        <w:t>Rezerva</w:t>
      </w:r>
      <w:r>
        <w:rPr>
          <w:color w:val="003764"/>
          <w:sz w:val="28"/>
          <w:szCs w:val="28"/>
        </w:rPr>
        <w:t xml:space="preserve"> do</w:t>
      </w:r>
      <w:r w:rsidRPr="001272E8">
        <w:rPr>
          <w:color w:val="003764"/>
          <w:sz w:val="28"/>
          <w:szCs w:val="28"/>
        </w:rPr>
        <w:t xml:space="preserve"> 5 % za potrebe osiguranja likvidnosti u izvanrednim okolnostima te financiranja neplaniranih aktivnosti (Odlukom Turističkog vijeća moguća je alokacija sredstava rezerve na ostale pojedinačno planirane aktivnosti ili nove aktivnosti)</w:t>
      </w:r>
    </w:p>
    <w:p w:rsidR="00D8533E" w:rsidRDefault="00D8533E" w:rsidP="00AA4D1B">
      <w:pPr>
        <w:pStyle w:val="ListParagraph"/>
        <w:spacing w:after="0" w:line="240" w:lineRule="auto"/>
        <w:ind w:left="1797"/>
        <w:jc w:val="both"/>
        <w:rPr>
          <w:color w:val="003764"/>
          <w:sz w:val="28"/>
          <w:szCs w:val="28"/>
        </w:rPr>
      </w:pPr>
    </w:p>
    <w:p w:rsidR="00D8533E" w:rsidRDefault="00D8533E" w:rsidP="00AA4D1B">
      <w:pPr>
        <w:pStyle w:val="ListParagraph"/>
        <w:spacing w:after="0" w:line="240" w:lineRule="auto"/>
        <w:ind w:left="1797"/>
        <w:jc w:val="both"/>
        <w:rPr>
          <w:color w:val="003764"/>
          <w:sz w:val="28"/>
          <w:szCs w:val="28"/>
        </w:rPr>
      </w:pPr>
    </w:p>
    <w:p w:rsidR="00D8533E" w:rsidRDefault="00D8533E" w:rsidP="000900AF">
      <w:pPr>
        <w:pStyle w:val="ListParagraph"/>
        <w:numPr>
          <w:ilvl w:val="0"/>
          <w:numId w:val="8"/>
        </w:numPr>
        <w:rPr>
          <w:b/>
          <w:bCs/>
          <w:color w:val="003764"/>
          <w:sz w:val="28"/>
          <w:szCs w:val="28"/>
        </w:rPr>
      </w:pPr>
      <w:r w:rsidRPr="00AA4D1B">
        <w:rPr>
          <w:b/>
          <w:bCs/>
          <w:color w:val="003764"/>
          <w:sz w:val="28"/>
          <w:szCs w:val="28"/>
        </w:rPr>
        <w:t xml:space="preserve">POKRIVANJE </w:t>
      </w:r>
      <w:r>
        <w:rPr>
          <w:b/>
          <w:bCs/>
          <w:color w:val="003764"/>
          <w:sz w:val="28"/>
          <w:szCs w:val="28"/>
        </w:rPr>
        <w:t>MANJKA PRIHODA</w:t>
      </w:r>
      <w:r w:rsidRPr="00AA4D1B">
        <w:rPr>
          <w:b/>
          <w:bCs/>
          <w:color w:val="003764"/>
          <w:sz w:val="28"/>
          <w:szCs w:val="28"/>
        </w:rPr>
        <w:t xml:space="preserve"> </w:t>
      </w:r>
      <w:r>
        <w:rPr>
          <w:b/>
          <w:bCs/>
          <w:color w:val="003764"/>
          <w:sz w:val="28"/>
          <w:szCs w:val="28"/>
        </w:rPr>
        <w:t>IZ</w:t>
      </w:r>
      <w:r w:rsidRPr="00AA4D1B">
        <w:rPr>
          <w:b/>
          <w:bCs/>
          <w:color w:val="003764"/>
          <w:sz w:val="28"/>
          <w:szCs w:val="28"/>
        </w:rPr>
        <w:t xml:space="preserve"> PRETHODNE GODINE</w:t>
      </w:r>
    </w:p>
    <w:p w:rsidR="00D8533E" w:rsidRPr="00AA225F" w:rsidRDefault="00D8533E" w:rsidP="00AA225F">
      <w:pPr>
        <w:pStyle w:val="ListParagraph"/>
        <w:numPr>
          <w:ilvl w:val="0"/>
          <w:numId w:val="16"/>
        </w:numPr>
        <w:spacing w:after="0" w:line="240" w:lineRule="auto"/>
        <w:jc w:val="both"/>
        <w:rPr>
          <w:color w:val="003764"/>
          <w:sz w:val="28"/>
          <w:szCs w:val="28"/>
        </w:rPr>
      </w:pPr>
      <w:r w:rsidRPr="00AA225F">
        <w:rPr>
          <w:color w:val="003764"/>
          <w:sz w:val="28"/>
          <w:szCs w:val="28"/>
        </w:rPr>
        <w:t>Ovisno o procjeni financijskog rezultata poslovanja</w:t>
      </w:r>
      <w:r>
        <w:rPr>
          <w:color w:val="003764"/>
          <w:sz w:val="28"/>
          <w:szCs w:val="28"/>
        </w:rPr>
        <w:t xml:space="preserve"> u tekućoj godini, </w:t>
      </w:r>
      <w:r w:rsidRPr="00AA225F">
        <w:rPr>
          <w:color w:val="003764"/>
          <w:sz w:val="28"/>
          <w:szCs w:val="28"/>
        </w:rPr>
        <w:t xml:space="preserve">ukoliko </w:t>
      </w:r>
      <w:r>
        <w:rPr>
          <w:color w:val="003764"/>
          <w:sz w:val="28"/>
          <w:szCs w:val="28"/>
        </w:rPr>
        <w:t xml:space="preserve">se ostvari manjak prihoda, potrebno je od planiranih redovnih prihoda za narednu godinu određeni dio sredstava rezervirati za pokrivanje manjka prihoda iz prethodne godine </w:t>
      </w:r>
    </w:p>
    <w:p w:rsidR="00D8533E" w:rsidRDefault="00D8533E" w:rsidP="00AA4D1B">
      <w:pPr>
        <w:pStyle w:val="ListParagraph"/>
        <w:rPr>
          <w:b/>
          <w:bCs/>
          <w:color w:val="003764"/>
          <w:sz w:val="28"/>
          <w:szCs w:val="28"/>
        </w:rPr>
      </w:pPr>
    </w:p>
    <w:p w:rsidR="00D8533E" w:rsidRDefault="00D8533E" w:rsidP="00875DAE">
      <w:pPr>
        <w:pStyle w:val="ListParagraph"/>
        <w:numPr>
          <w:ilvl w:val="0"/>
          <w:numId w:val="8"/>
        </w:numPr>
        <w:rPr>
          <w:b/>
          <w:bCs/>
          <w:color w:val="003764"/>
          <w:sz w:val="28"/>
          <w:szCs w:val="28"/>
        </w:rPr>
      </w:pPr>
      <w:r w:rsidRPr="00875DAE">
        <w:rPr>
          <w:b/>
          <w:bCs/>
          <w:color w:val="003764"/>
          <w:sz w:val="28"/>
          <w:szCs w:val="28"/>
        </w:rPr>
        <w:t>FONDOVI - posebne namjene</w:t>
      </w:r>
    </w:p>
    <w:p w:rsidR="00D8533E" w:rsidRDefault="00D8533E" w:rsidP="007E4468">
      <w:pPr>
        <w:pStyle w:val="ListParagraph"/>
        <w:rPr>
          <w:b/>
          <w:bCs/>
          <w:color w:val="003764"/>
          <w:sz w:val="28"/>
          <w:szCs w:val="28"/>
        </w:rPr>
      </w:pPr>
    </w:p>
    <w:p w:rsidR="00D8533E" w:rsidRDefault="00D8533E" w:rsidP="007E4468">
      <w:pPr>
        <w:pStyle w:val="ListParagraph"/>
        <w:numPr>
          <w:ilvl w:val="1"/>
          <w:numId w:val="8"/>
        </w:numPr>
        <w:spacing w:after="0" w:line="240" w:lineRule="auto"/>
        <w:ind w:left="1077"/>
        <w:rPr>
          <w:b/>
          <w:bCs/>
          <w:color w:val="003764"/>
          <w:sz w:val="28"/>
          <w:szCs w:val="28"/>
        </w:rPr>
      </w:pPr>
      <w:r w:rsidRPr="007E4468">
        <w:rPr>
          <w:b/>
          <w:bCs/>
          <w:color w:val="003764"/>
          <w:sz w:val="28"/>
          <w:szCs w:val="28"/>
        </w:rPr>
        <w:t>Fond za turističke zajednice na  turistički nedovoljno razvijenim područjima i kontinentu</w:t>
      </w:r>
      <w:r>
        <w:rPr>
          <w:b/>
          <w:bCs/>
          <w:color w:val="003764"/>
          <w:sz w:val="28"/>
          <w:szCs w:val="28"/>
        </w:rPr>
        <w:t>:</w:t>
      </w:r>
    </w:p>
    <w:p w:rsidR="00D8533E" w:rsidRPr="006E78CB" w:rsidRDefault="00D8533E" w:rsidP="006E78CB">
      <w:pPr>
        <w:pStyle w:val="ListParagraph"/>
        <w:numPr>
          <w:ilvl w:val="0"/>
          <w:numId w:val="16"/>
        </w:numPr>
        <w:spacing w:after="0" w:line="240" w:lineRule="auto"/>
        <w:jc w:val="both"/>
        <w:rPr>
          <w:color w:val="003764"/>
          <w:sz w:val="28"/>
          <w:szCs w:val="28"/>
        </w:rPr>
      </w:pPr>
      <w:bookmarkStart w:id="14" w:name="_Hlk51771449"/>
      <w:r w:rsidRPr="006E78CB">
        <w:rPr>
          <w:color w:val="003764"/>
          <w:sz w:val="28"/>
          <w:szCs w:val="28"/>
        </w:rPr>
        <w:t>Raspisivanje Javnog poziva i dodjela sredstava regionalnim i lokalnim turističkim zajednicama</w:t>
      </w:r>
    </w:p>
    <w:bookmarkEnd w:id="14"/>
    <w:p w:rsidR="00D8533E" w:rsidRPr="007E4468" w:rsidRDefault="00D8533E" w:rsidP="006E78CB">
      <w:pPr>
        <w:pStyle w:val="ListParagraph"/>
        <w:spacing w:after="0" w:line="240" w:lineRule="auto"/>
        <w:ind w:left="1077"/>
        <w:rPr>
          <w:b/>
          <w:bCs/>
          <w:color w:val="003764"/>
          <w:sz w:val="28"/>
          <w:szCs w:val="28"/>
        </w:rPr>
      </w:pPr>
    </w:p>
    <w:p w:rsidR="00D8533E" w:rsidRDefault="00D8533E" w:rsidP="007E4468">
      <w:pPr>
        <w:pStyle w:val="ListParagraph"/>
        <w:numPr>
          <w:ilvl w:val="1"/>
          <w:numId w:val="8"/>
        </w:numPr>
        <w:spacing w:after="0" w:line="240" w:lineRule="auto"/>
        <w:ind w:left="1077"/>
        <w:rPr>
          <w:b/>
          <w:bCs/>
          <w:color w:val="003764"/>
          <w:sz w:val="28"/>
          <w:szCs w:val="28"/>
        </w:rPr>
      </w:pPr>
      <w:r w:rsidRPr="007E4468">
        <w:rPr>
          <w:b/>
          <w:bCs/>
          <w:color w:val="003764"/>
          <w:sz w:val="28"/>
          <w:szCs w:val="28"/>
        </w:rPr>
        <w:t>Fond za projekte udruženih turističkih zajednica</w:t>
      </w:r>
      <w:r>
        <w:rPr>
          <w:b/>
          <w:bCs/>
          <w:color w:val="003764"/>
          <w:sz w:val="28"/>
          <w:szCs w:val="28"/>
        </w:rPr>
        <w:t>:</w:t>
      </w:r>
    </w:p>
    <w:bookmarkEnd w:id="11"/>
    <w:p w:rsidR="00D8533E" w:rsidRPr="006E78CB" w:rsidRDefault="00D8533E" w:rsidP="006E78CB">
      <w:pPr>
        <w:pStyle w:val="ListParagraph"/>
        <w:numPr>
          <w:ilvl w:val="0"/>
          <w:numId w:val="16"/>
        </w:numPr>
        <w:spacing w:after="0" w:line="240" w:lineRule="auto"/>
        <w:jc w:val="both"/>
        <w:rPr>
          <w:color w:val="003764"/>
          <w:sz w:val="28"/>
          <w:szCs w:val="28"/>
        </w:rPr>
      </w:pPr>
      <w:r w:rsidRPr="006E78CB">
        <w:rPr>
          <w:color w:val="003764"/>
          <w:sz w:val="28"/>
          <w:szCs w:val="28"/>
        </w:rPr>
        <w:t xml:space="preserve">Raspisivanje Javnog poziva i dodjela sredstava </w:t>
      </w:r>
      <w:r>
        <w:rPr>
          <w:color w:val="003764"/>
          <w:sz w:val="28"/>
          <w:szCs w:val="28"/>
        </w:rPr>
        <w:t xml:space="preserve">udruženim turističkim zajednicama </w:t>
      </w:r>
    </w:p>
    <w:p w:rsidR="00D8533E" w:rsidRPr="00BF7166" w:rsidRDefault="00D8533E" w:rsidP="00BF7166">
      <w:pPr>
        <w:spacing w:after="0" w:line="240" w:lineRule="auto"/>
        <w:jc w:val="both"/>
        <w:rPr>
          <w:color w:val="003764"/>
          <w:sz w:val="28"/>
          <w:szCs w:val="28"/>
        </w:rPr>
      </w:pPr>
    </w:p>
    <w:p w:rsidR="00D8533E" w:rsidRPr="0007420E" w:rsidRDefault="00D8533E" w:rsidP="00233D9E">
      <w:pPr>
        <w:jc w:val="both"/>
        <w:rPr>
          <w:bCs/>
          <w:color w:val="1F3864"/>
          <w:sz w:val="28"/>
          <w:szCs w:val="28"/>
        </w:rPr>
      </w:pPr>
      <w:r w:rsidRPr="0007420E">
        <w:rPr>
          <w:bCs/>
          <w:color w:val="1F3864"/>
          <w:sz w:val="28"/>
          <w:szCs w:val="28"/>
        </w:rPr>
        <w:t xml:space="preserve">Temeljem čl. 51. stavkom 4., točkama 2. i 3. Zakona o turističkim zajednicama, predstavništva i ispostave Hrvatske turističke zajednice operativna su podrška Hrvatskoj turističkoj zajednici u provođenju aktivnosti utvrđenih programom rada za tekuću godinu (opće i udruženo oglašavanje, strateški projekti, nastupi na sajmovima i prezentacijama i dr.) na tržištu za koje su predstavništvo i ispostava nadležni kao i provođenje promotivnih i drugih aktivnosti koje su godišnjim programom rada za tekuću godinu dodijeljene u nadležnost predstavništva i ispostavi. </w:t>
      </w:r>
    </w:p>
    <w:p w:rsidR="00D8533E" w:rsidRPr="005C2F3B" w:rsidRDefault="00D8533E" w:rsidP="005C2F3B">
      <w:pPr>
        <w:rPr>
          <w:rFonts w:cs="Calibri"/>
          <w:b/>
          <w:bCs/>
          <w:color w:val="003764"/>
          <w:sz w:val="30"/>
          <w:szCs w:val="30"/>
        </w:rPr>
      </w:pPr>
      <w:r>
        <w:rPr>
          <w:rFonts w:cs="Calibri"/>
          <w:b/>
          <w:bCs/>
          <w:color w:val="003764"/>
          <w:sz w:val="30"/>
          <w:szCs w:val="30"/>
        </w:rPr>
        <w:br w:type="page"/>
      </w:r>
    </w:p>
    <w:p w:rsidR="00D8533E" w:rsidRPr="00570D68" w:rsidRDefault="00D8533E" w:rsidP="0033386B">
      <w:pPr>
        <w:pStyle w:val="Heading2"/>
        <w:numPr>
          <w:ilvl w:val="0"/>
          <w:numId w:val="0"/>
        </w:numPr>
        <w:jc w:val="center"/>
        <w:rPr>
          <w:rFonts w:ascii="Calibri" w:hAnsi="Calibri" w:cs="Calibri"/>
          <w:b/>
          <w:bCs/>
          <w:color w:val="003764"/>
          <w:sz w:val="30"/>
          <w:szCs w:val="30"/>
        </w:rPr>
      </w:pPr>
      <w:bookmarkStart w:id="15" w:name="_Toc55895366"/>
      <w:r w:rsidRPr="00570D68">
        <w:rPr>
          <w:rFonts w:ascii="Calibri" w:hAnsi="Calibri" w:cs="Calibri"/>
          <w:b/>
          <w:bCs/>
          <w:color w:val="003764"/>
          <w:sz w:val="30"/>
          <w:szCs w:val="30"/>
        </w:rPr>
        <w:t>REGIONALNA TURISTIČKA ZAJEDNICA</w:t>
      </w:r>
      <w:bookmarkEnd w:id="15"/>
    </w:p>
    <w:p w:rsidR="00D8533E" w:rsidRPr="00570D68" w:rsidRDefault="00D8533E" w:rsidP="0033386B">
      <w:pPr>
        <w:pStyle w:val="Heading2"/>
        <w:numPr>
          <w:ilvl w:val="0"/>
          <w:numId w:val="0"/>
        </w:numPr>
        <w:jc w:val="center"/>
        <w:rPr>
          <w:rFonts w:ascii="Calibri" w:hAnsi="Calibri" w:cs="Calibri"/>
          <w:b/>
          <w:bCs/>
          <w:color w:val="003764"/>
          <w:sz w:val="30"/>
          <w:szCs w:val="30"/>
        </w:rPr>
      </w:pPr>
      <w:bookmarkStart w:id="16" w:name="_Toc55895367"/>
      <w:r w:rsidRPr="00570D68">
        <w:rPr>
          <w:rFonts w:ascii="Calibri" w:hAnsi="Calibri" w:cs="Calibri"/>
          <w:b/>
          <w:bCs/>
          <w:color w:val="003764"/>
          <w:sz w:val="30"/>
          <w:szCs w:val="30"/>
        </w:rPr>
        <w:t>(pojedinačno</w:t>
      </w:r>
      <w:r>
        <w:rPr>
          <w:rFonts w:ascii="Calibri" w:hAnsi="Calibri" w:cs="Calibri"/>
          <w:b/>
          <w:bCs/>
          <w:color w:val="003764"/>
          <w:sz w:val="30"/>
          <w:szCs w:val="30"/>
        </w:rPr>
        <w:t xml:space="preserve"> planirani zadaci prema </w:t>
      </w:r>
      <w:r w:rsidRPr="007B2217">
        <w:rPr>
          <w:rFonts w:ascii="Calibri" w:hAnsi="Calibri" w:cs="Calibri"/>
          <w:b/>
          <w:bCs/>
          <w:color w:val="1F3864"/>
          <w:sz w:val="30"/>
          <w:szCs w:val="30"/>
        </w:rPr>
        <w:t>aktivnostima</w:t>
      </w:r>
      <w:r w:rsidRPr="00570D68">
        <w:rPr>
          <w:rFonts w:ascii="Calibri" w:hAnsi="Calibri" w:cs="Calibri"/>
          <w:b/>
          <w:bCs/>
          <w:color w:val="003764"/>
          <w:sz w:val="30"/>
          <w:szCs w:val="30"/>
        </w:rPr>
        <w:t>)</w:t>
      </w:r>
      <w:bookmarkEnd w:id="16"/>
    </w:p>
    <w:p w:rsidR="00D8533E" w:rsidRDefault="00D8533E" w:rsidP="0084362C">
      <w:pPr>
        <w:spacing w:after="0" w:line="240" w:lineRule="auto"/>
        <w:rPr>
          <w:b/>
          <w:bCs/>
          <w:color w:val="003764"/>
          <w:sz w:val="28"/>
          <w:szCs w:val="28"/>
        </w:rPr>
      </w:pPr>
    </w:p>
    <w:p w:rsidR="00D8533E" w:rsidRDefault="00D8533E" w:rsidP="0084362C">
      <w:pPr>
        <w:spacing w:after="0" w:line="240" w:lineRule="auto"/>
        <w:rPr>
          <w:b/>
          <w:bCs/>
          <w:color w:val="003764"/>
          <w:sz w:val="28"/>
          <w:szCs w:val="28"/>
        </w:rPr>
      </w:pPr>
    </w:p>
    <w:p w:rsidR="00D8533E" w:rsidRDefault="00D8533E" w:rsidP="008D493D">
      <w:pPr>
        <w:pStyle w:val="ListParagraph"/>
        <w:numPr>
          <w:ilvl w:val="0"/>
          <w:numId w:val="18"/>
        </w:numPr>
        <w:rPr>
          <w:b/>
          <w:bCs/>
          <w:color w:val="003764"/>
          <w:sz w:val="28"/>
          <w:szCs w:val="28"/>
        </w:rPr>
      </w:pPr>
      <w:bookmarkStart w:id="17" w:name="_Hlk51832030"/>
      <w:r w:rsidRPr="00864BD0">
        <w:rPr>
          <w:b/>
          <w:bCs/>
          <w:color w:val="003764"/>
          <w:sz w:val="28"/>
          <w:szCs w:val="28"/>
        </w:rPr>
        <w:t>ISTRAŽIVANJE I STRATEŠKO PLANIRANJE</w:t>
      </w:r>
    </w:p>
    <w:p w:rsidR="00D8533E" w:rsidRDefault="00D8533E" w:rsidP="00A422FB">
      <w:pPr>
        <w:pStyle w:val="ListParagraph"/>
        <w:rPr>
          <w:b/>
          <w:bCs/>
          <w:color w:val="003764"/>
          <w:sz w:val="28"/>
          <w:szCs w:val="28"/>
        </w:rPr>
      </w:pPr>
    </w:p>
    <w:p w:rsidR="00D8533E" w:rsidRDefault="00D8533E" w:rsidP="008D493D">
      <w:pPr>
        <w:pStyle w:val="ListParagraph"/>
        <w:numPr>
          <w:ilvl w:val="1"/>
          <w:numId w:val="18"/>
        </w:numPr>
        <w:spacing w:after="0" w:line="240" w:lineRule="auto"/>
        <w:ind w:left="1077"/>
        <w:rPr>
          <w:b/>
          <w:bCs/>
          <w:color w:val="003764"/>
          <w:sz w:val="28"/>
          <w:szCs w:val="28"/>
        </w:rPr>
      </w:pPr>
      <w:r w:rsidRPr="00CC5008">
        <w:rPr>
          <w:b/>
          <w:bCs/>
          <w:color w:val="003764"/>
          <w:sz w:val="28"/>
          <w:szCs w:val="28"/>
        </w:rPr>
        <w:t>Izrada strateških/operativnih/komunikacijskih/akcijskih dokumenata</w:t>
      </w:r>
      <w:r>
        <w:rPr>
          <w:b/>
          <w:bCs/>
          <w:color w:val="003764"/>
          <w:sz w:val="28"/>
          <w:szCs w:val="28"/>
        </w:rPr>
        <w:t>:</w:t>
      </w:r>
    </w:p>
    <w:p w:rsidR="00D8533E" w:rsidRPr="00787C69" w:rsidRDefault="00D8533E" w:rsidP="008D493D">
      <w:pPr>
        <w:pStyle w:val="ListParagraph"/>
        <w:numPr>
          <w:ilvl w:val="0"/>
          <w:numId w:val="10"/>
        </w:numPr>
        <w:spacing w:after="0" w:line="240" w:lineRule="auto"/>
        <w:jc w:val="both"/>
        <w:rPr>
          <w:color w:val="003764"/>
          <w:sz w:val="28"/>
          <w:szCs w:val="28"/>
        </w:rPr>
      </w:pPr>
      <w:r w:rsidRPr="00787C69">
        <w:rPr>
          <w:color w:val="003764"/>
          <w:sz w:val="28"/>
          <w:szCs w:val="28"/>
        </w:rPr>
        <w:t>Izrada, odnosno sudjelovanje u izradi strateških dokumenata i druge planske podloge za razvoj turizma</w:t>
      </w:r>
    </w:p>
    <w:p w:rsidR="00D8533E" w:rsidRPr="00787C69" w:rsidRDefault="00D8533E" w:rsidP="008D493D">
      <w:pPr>
        <w:pStyle w:val="ListParagraph"/>
        <w:numPr>
          <w:ilvl w:val="0"/>
          <w:numId w:val="10"/>
        </w:numPr>
        <w:spacing w:after="0" w:line="240" w:lineRule="auto"/>
        <w:jc w:val="both"/>
        <w:rPr>
          <w:color w:val="003764"/>
          <w:sz w:val="28"/>
          <w:szCs w:val="28"/>
        </w:rPr>
      </w:pPr>
      <w:r w:rsidRPr="00787C69">
        <w:rPr>
          <w:color w:val="003764"/>
          <w:sz w:val="28"/>
          <w:szCs w:val="28"/>
        </w:rPr>
        <w:t>Donošenje strateškog marketinškog plana za područje županije/regije, sukladno strateškom marketinškom planu hrvatskog turizma</w:t>
      </w:r>
    </w:p>
    <w:p w:rsidR="00D8533E" w:rsidRPr="008D493D" w:rsidRDefault="00D8533E" w:rsidP="008D493D">
      <w:pPr>
        <w:pStyle w:val="ListParagraph"/>
        <w:numPr>
          <w:ilvl w:val="0"/>
          <w:numId w:val="10"/>
        </w:numPr>
        <w:spacing w:after="0" w:line="240" w:lineRule="auto"/>
        <w:jc w:val="both"/>
        <w:rPr>
          <w:color w:val="003764"/>
          <w:sz w:val="28"/>
          <w:szCs w:val="28"/>
        </w:rPr>
      </w:pPr>
      <w:r>
        <w:rPr>
          <w:color w:val="003764"/>
          <w:sz w:val="28"/>
          <w:szCs w:val="28"/>
        </w:rPr>
        <w:t>Donošenje dugoročnih i kratkoročnih (akcijskih) planova za razvoj turističkih proizvoda na razini županije/regije</w:t>
      </w:r>
    </w:p>
    <w:p w:rsidR="00D8533E" w:rsidRDefault="00D8533E" w:rsidP="00A422FB">
      <w:pPr>
        <w:pStyle w:val="ListParagraph"/>
        <w:spacing w:after="0" w:line="240" w:lineRule="auto"/>
        <w:ind w:left="1797"/>
        <w:rPr>
          <w:b/>
          <w:bCs/>
          <w:color w:val="003764"/>
          <w:sz w:val="28"/>
          <w:szCs w:val="28"/>
        </w:rPr>
      </w:pPr>
    </w:p>
    <w:p w:rsidR="00D8533E" w:rsidRDefault="00D8533E" w:rsidP="008D493D">
      <w:pPr>
        <w:pStyle w:val="ListParagraph"/>
        <w:numPr>
          <w:ilvl w:val="1"/>
          <w:numId w:val="18"/>
        </w:numPr>
        <w:rPr>
          <w:b/>
          <w:bCs/>
          <w:color w:val="003764"/>
          <w:sz w:val="28"/>
          <w:szCs w:val="28"/>
        </w:rPr>
      </w:pPr>
      <w:r w:rsidRPr="00CC5008">
        <w:rPr>
          <w:b/>
          <w:bCs/>
          <w:color w:val="003764"/>
          <w:sz w:val="28"/>
          <w:szCs w:val="28"/>
        </w:rPr>
        <w:t>Istraživanje i analiza tržišta</w:t>
      </w:r>
      <w:r>
        <w:rPr>
          <w:b/>
          <w:bCs/>
          <w:color w:val="003764"/>
          <w:sz w:val="28"/>
          <w:szCs w:val="28"/>
        </w:rPr>
        <w:t>:</w:t>
      </w:r>
    </w:p>
    <w:p w:rsidR="00D8533E" w:rsidRPr="00246778" w:rsidRDefault="00D8533E" w:rsidP="00D625D5">
      <w:pPr>
        <w:pStyle w:val="ListParagraph"/>
        <w:numPr>
          <w:ilvl w:val="0"/>
          <w:numId w:val="10"/>
        </w:numPr>
        <w:spacing w:after="0" w:line="240" w:lineRule="auto"/>
        <w:jc w:val="both"/>
        <w:rPr>
          <w:color w:val="003764"/>
          <w:sz w:val="28"/>
          <w:szCs w:val="28"/>
        </w:rPr>
      </w:pPr>
      <w:r w:rsidRPr="00246778">
        <w:rPr>
          <w:color w:val="003764"/>
          <w:sz w:val="28"/>
          <w:szCs w:val="28"/>
        </w:rPr>
        <w:t>Istraživanja</w:t>
      </w:r>
      <w:r>
        <w:rPr>
          <w:color w:val="003764"/>
          <w:sz w:val="28"/>
          <w:szCs w:val="28"/>
        </w:rPr>
        <w:t xml:space="preserve"> tržišta</w:t>
      </w:r>
      <w:r w:rsidRPr="00246778">
        <w:rPr>
          <w:color w:val="003764"/>
          <w:sz w:val="28"/>
          <w:szCs w:val="28"/>
        </w:rPr>
        <w:t xml:space="preserve"> za potrebe izrade strateških marketinških dokumenata</w:t>
      </w:r>
      <w:r>
        <w:rPr>
          <w:color w:val="003764"/>
          <w:sz w:val="28"/>
          <w:szCs w:val="28"/>
        </w:rPr>
        <w:t xml:space="preserve"> za područje županije/regije</w:t>
      </w:r>
    </w:p>
    <w:p w:rsidR="00D8533E" w:rsidRDefault="00D8533E" w:rsidP="00D625D5">
      <w:pPr>
        <w:pStyle w:val="ListParagraph"/>
        <w:numPr>
          <w:ilvl w:val="0"/>
          <w:numId w:val="10"/>
        </w:numPr>
        <w:spacing w:after="0" w:line="240" w:lineRule="auto"/>
        <w:jc w:val="both"/>
        <w:rPr>
          <w:color w:val="003764"/>
          <w:sz w:val="28"/>
          <w:szCs w:val="28"/>
        </w:rPr>
      </w:pPr>
      <w:r w:rsidRPr="00246778">
        <w:rPr>
          <w:color w:val="003764"/>
          <w:sz w:val="28"/>
          <w:szCs w:val="28"/>
        </w:rPr>
        <w:t>Provođenje istraživanja o zadovoljstvu posjetitelja i druga tržišna istraživanja</w:t>
      </w:r>
    </w:p>
    <w:p w:rsidR="00D8533E" w:rsidRPr="00CC5008" w:rsidRDefault="00D8533E" w:rsidP="00A422FB">
      <w:pPr>
        <w:pStyle w:val="ListParagraph"/>
        <w:ind w:left="1080"/>
        <w:rPr>
          <w:b/>
          <w:bCs/>
          <w:color w:val="003764"/>
          <w:sz w:val="28"/>
          <w:szCs w:val="28"/>
        </w:rPr>
      </w:pPr>
    </w:p>
    <w:p w:rsidR="00D8533E" w:rsidRDefault="00D8533E" w:rsidP="008D493D">
      <w:pPr>
        <w:pStyle w:val="ListParagraph"/>
        <w:numPr>
          <w:ilvl w:val="1"/>
          <w:numId w:val="18"/>
        </w:numPr>
        <w:rPr>
          <w:b/>
          <w:bCs/>
          <w:color w:val="003764"/>
          <w:sz w:val="28"/>
          <w:szCs w:val="28"/>
        </w:rPr>
      </w:pPr>
      <w:r w:rsidRPr="00CC5008">
        <w:rPr>
          <w:b/>
          <w:bCs/>
          <w:color w:val="003764"/>
          <w:sz w:val="28"/>
          <w:szCs w:val="28"/>
        </w:rPr>
        <w:t>Mjerenje učinkovitosti promotivnih aktivnosti</w:t>
      </w:r>
      <w:r>
        <w:rPr>
          <w:b/>
          <w:bCs/>
          <w:color w:val="003764"/>
          <w:sz w:val="28"/>
          <w:szCs w:val="28"/>
        </w:rPr>
        <w:t>:</w:t>
      </w:r>
    </w:p>
    <w:p w:rsidR="00D8533E" w:rsidRDefault="00D8533E" w:rsidP="00A422FB">
      <w:pPr>
        <w:pStyle w:val="ListParagraph"/>
        <w:numPr>
          <w:ilvl w:val="0"/>
          <w:numId w:val="10"/>
        </w:numPr>
        <w:spacing w:after="0" w:line="240" w:lineRule="auto"/>
        <w:jc w:val="both"/>
        <w:rPr>
          <w:color w:val="003764"/>
          <w:sz w:val="28"/>
          <w:szCs w:val="28"/>
        </w:rPr>
      </w:pPr>
      <w:r w:rsidRPr="00EC5CAE">
        <w:rPr>
          <w:color w:val="003764"/>
          <w:sz w:val="28"/>
          <w:szCs w:val="28"/>
        </w:rPr>
        <w:t>Uspostavljanje djelotvornog mehanizma mjerenja i nadzora učinkovitosti provedenih promotivnih aktivnosti na</w:t>
      </w:r>
      <w:r>
        <w:rPr>
          <w:color w:val="003764"/>
          <w:sz w:val="28"/>
          <w:szCs w:val="28"/>
        </w:rPr>
        <w:t xml:space="preserve"> </w:t>
      </w:r>
      <w:r w:rsidRPr="00EC5CAE">
        <w:rPr>
          <w:color w:val="003764"/>
          <w:sz w:val="28"/>
          <w:szCs w:val="28"/>
        </w:rPr>
        <w:t>svim razinama turističkih zajednica</w:t>
      </w:r>
    </w:p>
    <w:p w:rsidR="00D8533E" w:rsidRPr="00EC5CAE" w:rsidRDefault="00D8533E" w:rsidP="00A422FB">
      <w:pPr>
        <w:pStyle w:val="ListParagraph"/>
        <w:numPr>
          <w:ilvl w:val="0"/>
          <w:numId w:val="10"/>
        </w:numPr>
        <w:spacing w:after="0" w:line="240" w:lineRule="auto"/>
        <w:jc w:val="both"/>
        <w:rPr>
          <w:color w:val="003764"/>
          <w:sz w:val="28"/>
          <w:szCs w:val="28"/>
        </w:rPr>
      </w:pPr>
      <w:r>
        <w:rPr>
          <w:color w:val="003764"/>
          <w:sz w:val="28"/>
          <w:szCs w:val="28"/>
        </w:rPr>
        <w:t>Povratna informacija</w:t>
      </w:r>
      <w:r w:rsidRPr="00EC5CAE">
        <w:rPr>
          <w:color w:val="003764"/>
          <w:sz w:val="28"/>
          <w:szCs w:val="28"/>
        </w:rPr>
        <w:t xml:space="preserve"> o ulaganjima TZ-ova na svim razinama promocije ( marketinške kampanje, online i offline aktivnosti , PR i sl.) </w:t>
      </w:r>
    </w:p>
    <w:p w:rsidR="00D8533E" w:rsidRPr="00BF5641" w:rsidRDefault="00D8533E" w:rsidP="00BF5641">
      <w:pPr>
        <w:pStyle w:val="ListParagraph"/>
        <w:numPr>
          <w:ilvl w:val="0"/>
          <w:numId w:val="10"/>
        </w:numPr>
        <w:spacing w:after="0" w:line="240" w:lineRule="auto"/>
        <w:jc w:val="both"/>
        <w:rPr>
          <w:color w:val="003764"/>
          <w:sz w:val="28"/>
          <w:szCs w:val="28"/>
        </w:rPr>
      </w:pPr>
      <w:r w:rsidRPr="00EC5CAE">
        <w:rPr>
          <w:color w:val="003764"/>
          <w:sz w:val="28"/>
          <w:szCs w:val="28"/>
        </w:rPr>
        <w:t>Razne ankete koje se provode ispitivanjem javnog mnijenja</w:t>
      </w:r>
      <w:r>
        <w:rPr>
          <w:color w:val="003764"/>
          <w:sz w:val="28"/>
          <w:szCs w:val="28"/>
        </w:rPr>
        <w:t xml:space="preserve"> </w:t>
      </w:r>
      <w:r w:rsidRPr="00EC5CAE">
        <w:rPr>
          <w:color w:val="003764"/>
          <w:sz w:val="28"/>
          <w:szCs w:val="28"/>
        </w:rPr>
        <w:t xml:space="preserve">(npr. ispitivanje turista o </w:t>
      </w:r>
      <w:r>
        <w:rPr>
          <w:color w:val="003764"/>
          <w:sz w:val="28"/>
          <w:szCs w:val="28"/>
        </w:rPr>
        <w:t>provedenim promotivnim kampanjama</w:t>
      </w:r>
      <w:r w:rsidRPr="00EC5CAE">
        <w:rPr>
          <w:color w:val="003764"/>
          <w:sz w:val="28"/>
          <w:szCs w:val="28"/>
        </w:rPr>
        <w:t>)</w:t>
      </w:r>
    </w:p>
    <w:p w:rsidR="00D8533E" w:rsidRDefault="00D8533E" w:rsidP="000900AF">
      <w:pPr>
        <w:pStyle w:val="ListParagraph"/>
        <w:rPr>
          <w:b/>
          <w:bCs/>
          <w:color w:val="003764"/>
          <w:sz w:val="28"/>
          <w:szCs w:val="28"/>
        </w:rPr>
      </w:pPr>
    </w:p>
    <w:p w:rsidR="00D8533E" w:rsidRDefault="00D8533E" w:rsidP="008D493D">
      <w:pPr>
        <w:pStyle w:val="ListParagraph"/>
        <w:numPr>
          <w:ilvl w:val="0"/>
          <w:numId w:val="18"/>
        </w:numPr>
        <w:rPr>
          <w:b/>
          <w:bCs/>
          <w:color w:val="003764"/>
          <w:sz w:val="28"/>
          <w:szCs w:val="28"/>
        </w:rPr>
      </w:pPr>
      <w:r w:rsidRPr="00483722">
        <w:rPr>
          <w:b/>
          <w:bCs/>
          <w:color w:val="003764"/>
          <w:sz w:val="28"/>
          <w:szCs w:val="28"/>
        </w:rPr>
        <w:t>RAZVOJ TURISTIČKOG PROIZVODA</w:t>
      </w:r>
    </w:p>
    <w:p w:rsidR="00D8533E" w:rsidRDefault="00D8533E" w:rsidP="00A422FB">
      <w:pPr>
        <w:pStyle w:val="ListParagraph"/>
        <w:rPr>
          <w:b/>
          <w:bCs/>
          <w:color w:val="003764"/>
          <w:sz w:val="28"/>
          <w:szCs w:val="28"/>
        </w:rPr>
      </w:pPr>
    </w:p>
    <w:p w:rsidR="00D8533E" w:rsidRPr="00B62E5F" w:rsidRDefault="00D8533E" w:rsidP="00B62E5F">
      <w:pPr>
        <w:pStyle w:val="ListParagraph"/>
        <w:numPr>
          <w:ilvl w:val="1"/>
          <w:numId w:val="18"/>
        </w:numPr>
        <w:rPr>
          <w:b/>
          <w:bCs/>
          <w:color w:val="003764"/>
          <w:sz w:val="28"/>
          <w:szCs w:val="28"/>
        </w:rPr>
      </w:pPr>
      <w:r w:rsidRPr="00B62E5F">
        <w:rPr>
          <w:b/>
          <w:bCs/>
          <w:color w:val="003764"/>
          <w:sz w:val="28"/>
          <w:szCs w:val="28"/>
        </w:rPr>
        <w:t xml:space="preserve">Identifikacija i vrednovanje resursa te strukturiranje turističkih proizvoda: </w:t>
      </w:r>
    </w:p>
    <w:p w:rsidR="00D8533E" w:rsidRPr="002A3CF8" w:rsidRDefault="00D8533E" w:rsidP="006912F0">
      <w:pPr>
        <w:pStyle w:val="ListParagraph"/>
        <w:numPr>
          <w:ilvl w:val="0"/>
          <w:numId w:val="15"/>
        </w:numPr>
        <w:spacing w:after="0" w:line="240" w:lineRule="auto"/>
        <w:jc w:val="both"/>
        <w:rPr>
          <w:color w:val="003764"/>
          <w:sz w:val="28"/>
          <w:szCs w:val="28"/>
        </w:rPr>
      </w:pPr>
      <w:r w:rsidRPr="002A3CF8">
        <w:rPr>
          <w:color w:val="003764"/>
          <w:sz w:val="28"/>
          <w:szCs w:val="28"/>
        </w:rPr>
        <w:t xml:space="preserve">Identifikacija </w:t>
      </w:r>
      <w:r>
        <w:rPr>
          <w:color w:val="003764"/>
          <w:sz w:val="28"/>
          <w:szCs w:val="28"/>
        </w:rPr>
        <w:t xml:space="preserve">i vrednovanje </w:t>
      </w:r>
      <w:r w:rsidRPr="002A3CF8">
        <w:rPr>
          <w:color w:val="003764"/>
          <w:sz w:val="28"/>
          <w:szCs w:val="28"/>
        </w:rPr>
        <w:t xml:space="preserve">resursa </w:t>
      </w:r>
      <w:r>
        <w:rPr>
          <w:color w:val="003764"/>
          <w:sz w:val="28"/>
          <w:szCs w:val="28"/>
        </w:rPr>
        <w:t>te</w:t>
      </w:r>
      <w:r w:rsidRPr="002A3CF8">
        <w:rPr>
          <w:color w:val="003764"/>
          <w:sz w:val="28"/>
          <w:szCs w:val="28"/>
        </w:rPr>
        <w:t xml:space="preserve"> strukturiranje turističkih proizvoda (ključni atributi, motivi, resursi i ciljane skupine ponude) na razini županije/regija u suradnji sa sustavom TZ</w:t>
      </w:r>
      <w:r>
        <w:rPr>
          <w:color w:val="003764"/>
          <w:sz w:val="28"/>
          <w:szCs w:val="28"/>
        </w:rPr>
        <w:t xml:space="preserve"> i ostalim bitnim dionicima koji sudjeluju u turističkoj aktivnosti</w:t>
      </w:r>
    </w:p>
    <w:p w:rsidR="00D8533E" w:rsidRPr="002A3CF8" w:rsidRDefault="00D8533E" w:rsidP="002A3CF8">
      <w:pPr>
        <w:pStyle w:val="ListParagraph"/>
        <w:spacing w:after="0" w:line="240" w:lineRule="auto"/>
        <w:ind w:left="1797"/>
        <w:rPr>
          <w:b/>
          <w:bCs/>
          <w:color w:val="003764"/>
          <w:sz w:val="28"/>
          <w:szCs w:val="28"/>
        </w:rPr>
      </w:pPr>
    </w:p>
    <w:p w:rsidR="00D8533E" w:rsidRDefault="00D8533E" w:rsidP="006912F0">
      <w:pPr>
        <w:pStyle w:val="ListParagraph"/>
        <w:numPr>
          <w:ilvl w:val="1"/>
          <w:numId w:val="18"/>
        </w:numPr>
        <w:rPr>
          <w:b/>
          <w:bCs/>
          <w:color w:val="003764"/>
          <w:sz w:val="28"/>
          <w:szCs w:val="28"/>
        </w:rPr>
      </w:pPr>
      <w:r w:rsidRPr="002A3CF8">
        <w:rPr>
          <w:b/>
          <w:bCs/>
          <w:color w:val="003764"/>
          <w:sz w:val="28"/>
          <w:szCs w:val="28"/>
        </w:rPr>
        <w:t>Sustavi označavanja kvalitete turističkog proizvoda:</w:t>
      </w:r>
    </w:p>
    <w:p w:rsidR="00D8533E" w:rsidRDefault="00D8533E" w:rsidP="00832AD2">
      <w:pPr>
        <w:pStyle w:val="ListParagraph"/>
        <w:numPr>
          <w:ilvl w:val="0"/>
          <w:numId w:val="15"/>
        </w:numPr>
        <w:spacing w:after="0" w:line="240" w:lineRule="auto"/>
        <w:jc w:val="both"/>
        <w:rPr>
          <w:color w:val="003764"/>
          <w:sz w:val="28"/>
          <w:szCs w:val="28"/>
        </w:rPr>
      </w:pPr>
      <w:r>
        <w:rPr>
          <w:color w:val="003764"/>
          <w:sz w:val="28"/>
          <w:szCs w:val="28"/>
        </w:rPr>
        <w:t>Uspostava sustava</w:t>
      </w:r>
      <w:r w:rsidRPr="00832AD2">
        <w:rPr>
          <w:color w:val="003764"/>
          <w:sz w:val="28"/>
          <w:szCs w:val="28"/>
        </w:rPr>
        <w:t xml:space="preserve"> kvalitete, </w:t>
      </w:r>
      <w:r w:rsidRPr="002A3CF8">
        <w:rPr>
          <w:color w:val="003764"/>
          <w:sz w:val="28"/>
          <w:szCs w:val="28"/>
        </w:rPr>
        <w:t>utvrđivanje normi, kriterija i oznaka kvalitete turističkih proizvoda na nivou županije/regije</w:t>
      </w:r>
      <w:r w:rsidRPr="00832AD2">
        <w:rPr>
          <w:color w:val="003764"/>
          <w:sz w:val="28"/>
          <w:szCs w:val="28"/>
        </w:rPr>
        <w:t xml:space="preserve"> </w:t>
      </w:r>
      <w:r>
        <w:rPr>
          <w:color w:val="003764"/>
          <w:sz w:val="28"/>
          <w:szCs w:val="28"/>
        </w:rPr>
        <w:t>(</w:t>
      </w:r>
      <w:r w:rsidRPr="00832AD2">
        <w:rPr>
          <w:color w:val="003764"/>
          <w:sz w:val="28"/>
          <w:szCs w:val="28"/>
        </w:rPr>
        <w:t xml:space="preserve">npr. </w:t>
      </w:r>
      <w:r w:rsidRPr="00085D5B">
        <w:rPr>
          <w:i/>
          <w:color w:val="003764"/>
          <w:sz w:val="28"/>
          <w:szCs w:val="28"/>
        </w:rPr>
        <w:t>labeling</w:t>
      </w:r>
      <w:r w:rsidRPr="00832AD2">
        <w:rPr>
          <w:color w:val="003764"/>
          <w:sz w:val="28"/>
          <w:szCs w:val="28"/>
        </w:rPr>
        <w:t xml:space="preserve"> obiteljskog smještaja</w:t>
      </w:r>
      <w:r>
        <w:rPr>
          <w:color w:val="003764"/>
          <w:sz w:val="28"/>
          <w:szCs w:val="28"/>
        </w:rPr>
        <w:t>)</w:t>
      </w:r>
      <w:r w:rsidRPr="00832AD2">
        <w:rPr>
          <w:color w:val="003764"/>
          <w:sz w:val="28"/>
          <w:szCs w:val="28"/>
        </w:rPr>
        <w:t xml:space="preserve"> općenito dodjela oznaka kvalitete u koordinaciji s </w:t>
      </w:r>
      <w:r>
        <w:rPr>
          <w:color w:val="003764"/>
          <w:sz w:val="28"/>
          <w:szCs w:val="28"/>
        </w:rPr>
        <w:t>Hrvatskom turističkom zajednicom i lokalnim turističkim zajednicama</w:t>
      </w:r>
    </w:p>
    <w:p w:rsidR="00D8533E" w:rsidRPr="00692E48" w:rsidRDefault="00D8533E" w:rsidP="00B62E5F">
      <w:pPr>
        <w:pStyle w:val="ListParagraph"/>
        <w:numPr>
          <w:ilvl w:val="0"/>
          <w:numId w:val="15"/>
        </w:numPr>
        <w:spacing w:after="0" w:line="240" w:lineRule="auto"/>
        <w:jc w:val="both"/>
        <w:rPr>
          <w:color w:val="003764"/>
          <w:sz w:val="28"/>
          <w:szCs w:val="28"/>
        </w:rPr>
      </w:pPr>
      <w:r w:rsidRPr="00692E48">
        <w:rPr>
          <w:color w:val="003764"/>
          <w:sz w:val="28"/>
          <w:szCs w:val="28"/>
        </w:rPr>
        <w:t>Suradnja s renomiranim pružateljima usluga označavanja kvalitete</w:t>
      </w:r>
    </w:p>
    <w:p w:rsidR="00D8533E" w:rsidRPr="00B62E5F" w:rsidRDefault="00D8533E" w:rsidP="00B62E5F">
      <w:pPr>
        <w:pStyle w:val="ListParagraph"/>
        <w:numPr>
          <w:ilvl w:val="0"/>
          <w:numId w:val="15"/>
        </w:numPr>
        <w:spacing w:after="0" w:line="240" w:lineRule="auto"/>
        <w:jc w:val="both"/>
        <w:rPr>
          <w:color w:val="003764"/>
          <w:sz w:val="28"/>
          <w:szCs w:val="28"/>
        </w:rPr>
      </w:pPr>
      <w:r w:rsidRPr="00B62E5F">
        <w:rPr>
          <w:color w:val="003764"/>
          <w:sz w:val="28"/>
          <w:szCs w:val="28"/>
        </w:rPr>
        <w:t>Suradnja s predstavnicima turističke ponude po proizvodima radi podizanja kvalitete ponude u destinaciji (npr. suradnja TZ-a s ugostiteljima, hotelijerima itd.)</w:t>
      </w:r>
    </w:p>
    <w:p w:rsidR="00D8533E" w:rsidRPr="002A3CF8" w:rsidRDefault="00D8533E" w:rsidP="00CA0AB7">
      <w:pPr>
        <w:pStyle w:val="ListParagraph"/>
        <w:numPr>
          <w:ilvl w:val="0"/>
          <w:numId w:val="15"/>
        </w:numPr>
        <w:spacing w:after="0" w:line="240" w:lineRule="auto"/>
        <w:jc w:val="both"/>
        <w:rPr>
          <w:color w:val="003764"/>
          <w:sz w:val="28"/>
          <w:szCs w:val="28"/>
        </w:rPr>
      </w:pPr>
      <w:r w:rsidRPr="002A3CF8">
        <w:rPr>
          <w:color w:val="003764"/>
          <w:sz w:val="28"/>
          <w:szCs w:val="28"/>
        </w:rPr>
        <w:t>Pokretanje i upravljanje inicijativama razvoja i unaprjeđenja ključnih turističkih proizvoda županije/regije</w:t>
      </w:r>
    </w:p>
    <w:p w:rsidR="00D8533E" w:rsidRDefault="00D8533E" w:rsidP="00B62E5F">
      <w:pPr>
        <w:spacing w:after="0" w:line="240" w:lineRule="auto"/>
        <w:rPr>
          <w:b/>
          <w:bCs/>
          <w:color w:val="003764"/>
          <w:sz w:val="28"/>
          <w:szCs w:val="28"/>
        </w:rPr>
      </w:pPr>
    </w:p>
    <w:p w:rsidR="00D8533E" w:rsidRPr="002A3CF8" w:rsidRDefault="00D8533E" w:rsidP="0076350E">
      <w:pPr>
        <w:pStyle w:val="ListParagraph"/>
        <w:numPr>
          <w:ilvl w:val="1"/>
          <w:numId w:val="18"/>
        </w:numPr>
        <w:rPr>
          <w:b/>
          <w:bCs/>
          <w:color w:val="003764"/>
          <w:sz w:val="28"/>
          <w:szCs w:val="28"/>
        </w:rPr>
      </w:pPr>
      <w:r w:rsidRPr="002A3CF8">
        <w:rPr>
          <w:b/>
          <w:bCs/>
          <w:color w:val="003764"/>
          <w:sz w:val="28"/>
          <w:szCs w:val="28"/>
        </w:rPr>
        <w:t>Podrška turističkoj industriji:</w:t>
      </w:r>
    </w:p>
    <w:p w:rsidR="00D8533E" w:rsidRPr="00B879AA" w:rsidRDefault="00D8533E" w:rsidP="0076350E">
      <w:pPr>
        <w:pStyle w:val="ListParagraph"/>
        <w:numPr>
          <w:ilvl w:val="0"/>
          <w:numId w:val="15"/>
        </w:numPr>
        <w:spacing w:after="0" w:line="240" w:lineRule="auto"/>
        <w:rPr>
          <w:color w:val="003764"/>
          <w:sz w:val="28"/>
          <w:szCs w:val="28"/>
        </w:rPr>
      </w:pPr>
      <w:r w:rsidRPr="00B879AA">
        <w:rPr>
          <w:color w:val="003764"/>
          <w:sz w:val="28"/>
          <w:szCs w:val="28"/>
        </w:rPr>
        <w:t>Podrška razvoju programa DMK</w:t>
      </w:r>
    </w:p>
    <w:p w:rsidR="00D8533E" w:rsidRDefault="00D8533E" w:rsidP="00CA0AB7">
      <w:pPr>
        <w:pStyle w:val="ListParagraph"/>
        <w:numPr>
          <w:ilvl w:val="0"/>
          <w:numId w:val="15"/>
        </w:numPr>
        <w:spacing w:after="0" w:line="240" w:lineRule="auto"/>
        <w:jc w:val="both"/>
        <w:rPr>
          <w:color w:val="003764"/>
          <w:sz w:val="28"/>
          <w:szCs w:val="28"/>
        </w:rPr>
      </w:pPr>
      <w:r w:rsidRPr="00B879AA">
        <w:rPr>
          <w:color w:val="003764"/>
          <w:sz w:val="28"/>
          <w:szCs w:val="28"/>
        </w:rPr>
        <w:t xml:space="preserve">Suradnja s relevantnim strukovnim udruženjima u pogledu razvoja proizvoda </w:t>
      </w:r>
    </w:p>
    <w:p w:rsidR="00D8533E" w:rsidRPr="00B879AA" w:rsidRDefault="00D8533E" w:rsidP="0076350E">
      <w:pPr>
        <w:pStyle w:val="ListParagraph"/>
        <w:spacing w:after="0" w:line="240" w:lineRule="auto"/>
        <w:ind w:left="1797"/>
        <w:rPr>
          <w:color w:val="003764"/>
          <w:sz w:val="28"/>
          <w:szCs w:val="28"/>
        </w:rPr>
      </w:pPr>
    </w:p>
    <w:p w:rsidR="00D8533E" w:rsidRPr="002A3CF8" w:rsidRDefault="00D8533E" w:rsidP="002A3CF8">
      <w:pPr>
        <w:pStyle w:val="ListParagraph"/>
        <w:numPr>
          <w:ilvl w:val="1"/>
          <w:numId w:val="18"/>
        </w:numPr>
        <w:rPr>
          <w:b/>
          <w:bCs/>
          <w:color w:val="003764"/>
          <w:sz w:val="28"/>
          <w:szCs w:val="28"/>
        </w:rPr>
      </w:pPr>
      <w:r w:rsidRPr="002A3CF8">
        <w:rPr>
          <w:b/>
          <w:bCs/>
          <w:color w:val="003764"/>
          <w:sz w:val="28"/>
          <w:szCs w:val="28"/>
        </w:rPr>
        <w:t>Podrška razvoju turističkih događanja:</w:t>
      </w:r>
    </w:p>
    <w:p w:rsidR="00D8533E" w:rsidRPr="009651B5" w:rsidRDefault="00D8533E" w:rsidP="00832AD2">
      <w:pPr>
        <w:pStyle w:val="ListParagraph"/>
        <w:numPr>
          <w:ilvl w:val="0"/>
          <w:numId w:val="15"/>
        </w:numPr>
        <w:spacing w:after="0" w:line="240" w:lineRule="auto"/>
        <w:jc w:val="both"/>
        <w:rPr>
          <w:color w:val="003764"/>
          <w:sz w:val="28"/>
          <w:szCs w:val="28"/>
        </w:rPr>
      </w:pPr>
      <w:r w:rsidRPr="009651B5">
        <w:rPr>
          <w:color w:val="003764"/>
          <w:sz w:val="28"/>
          <w:szCs w:val="28"/>
        </w:rPr>
        <w:t xml:space="preserve">Provođenje javnih poziva za dodjelu potpora lokalnim turističkim zajednicama i turističkim subjektima za manifestacije </w:t>
      </w:r>
    </w:p>
    <w:p w:rsidR="00D8533E" w:rsidRPr="009651B5" w:rsidRDefault="00D8533E" w:rsidP="00832AD2">
      <w:pPr>
        <w:pStyle w:val="ListParagraph"/>
        <w:numPr>
          <w:ilvl w:val="0"/>
          <w:numId w:val="15"/>
        </w:numPr>
        <w:spacing w:after="0" w:line="240" w:lineRule="auto"/>
        <w:jc w:val="both"/>
        <w:rPr>
          <w:color w:val="003764"/>
          <w:sz w:val="28"/>
          <w:szCs w:val="28"/>
        </w:rPr>
      </w:pPr>
      <w:r w:rsidRPr="009651B5">
        <w:rPr>
          <w:color w:val="003764"/>
          <w:sz w:val="28"/>
          <w:szCs w:val="28"/>
        </w:rPr>
        <w:t>Sudjelovanje u organizaciji i provedbi turističkih događanja na području županije/regije</w:t>
      </w:r>
    </w:p>
    <w:p w:rsidR="00D8533E" w:rsidRDefault="00D8533E" w:rsidP="002A3CF8">
      <w:pPr>
        <w:pStyle w:val="ListParagraph"/>
        <w:spacing w:after="0" w:line="240" w:lineRule="auto"/>
        <w:ind w:left="1797"/>
        <w:rPr>
          <w:b/>
          <w:bCs/>
          <w:color w:val="003764"/>
          <w:sz w:val="28"/>
          <w:szCs w:val="28"/>
        </w:rPr>
      </w:pPr>
    </w:p>
    <w:p w:rsidR="00D8533E" w:rsidRPr="002A3CF8" w:rsidRDefault="00D8533E" w:rsidP="002A3CF8">
      <w:pPr>
        <w:pStyle w:val="ListParagraph"/>
        <w:numPr>
          <w:ilvl w:val="1"/>
          <w:numId w:val="18"/>
        </w:numPr>
        <w:rPr>
          <w:b/>
          <w:bCs/>
          <w:color w:val="003764"/>
          <w:sz w:val="28"/>
          <w:szCs w:val="28"/>
        </w:rPr>
      </w:pPr>
      <w:r w:rsidRPr="002A3CF8">
        <w:rPr>
          <w:b/>
          <w:bCs/>
          <w:color w:val="003764"/>
          <w:sz w:val="28"/>
          <w:szCs w:val="28"/>
        </w:rPr>
        <w:t>Turistička infrastruktura:</w:t>
      </w:r>
    </w:p>
    <w:p w:rsidR="00D8533E" w:rsidRPr="00BF5641" w:rsidRDefault="00D8533E" w:rsidP="00BF5641">
      <w:pPr>
        <w:pStyle w:val="ListParagraph"/>
        <w:numPr>
          <w:ilvl w:val="0"/>
          <w:numId w:val="15"/>
        </w:numPr>
        <w:spacing w:after="0" w:line="240" w:lineRule="auto"/>
        <w:rPr>
          <w:b/>
          <w:bCs/>
          <w:color w:val="003764"/>
          <w:sz w:val="28"/>
          <w:szCs w:val="28"/>
        </w:rPr>
      </w:pPr>
      <w:r w:rsidRPr="00264F16">
        <w:rPr>
          <w:color w:val="003764"/>
          <w:sz w:val="28"/>
          <w:szCs w:val="28"/>
        </w:rPr>
        <w:t xml:space="preserve">Upravljanje javnom turističkom infrastrukturom </w:t>
      </w:r>
    </w:p>
    <w:p w:rsidR="00D8533E" w:rsidRDefault="00D8533E" w:rsidP="000900AF">
      <w:pPr>
        <w:pStyle w:val="ListParagraph"/>
        <w:rPr>
          <w:b/>
          <w:bCs/>
          <w:color w:val="003764"/>
          <w:sz w:val="28"/>
          <w:szCs w:val="28"/>
        </w:rPr>
      </w:pPr>
    </w:p>
    <w:p w:rsidR="00D8533E" w:rsidRDefault="00D8533E" w:rsidP="002A3CF8">
      <w:pPr>
        <w:pStyle w:val="ListParagraph"/>
        <w:numPr>
          <w:ilvl w:val="0"/>
          <w:numId w:val="18"/>
        </w:numPr>
        <w:rPr>
          <w:b/>
          <w:bCs/>
          <w:color w:val="003764"/>
          <w:sz w:val="28"/>
          <w:szCs w:val="28"/>
        </w:rPr>
      </w:pPr>
      <w:r w:rsidRPr="002A3CF8">
        <w:rPr>
          <w:b/>
          <w:bCs/>
          <w:color w:val="003764"/>
          <w:sz w:val="28"/>
          <w:szCs w:val="28"/>
        </w:rPr>
        <w:t>KOMUNIKACIJA I OGLAŠAVANJE</w:t>
      </w:r>
    </w:p>
    <w:p w:rsidR="00D8533E" w:rsidRDefault="00D8533E" w:rsidP="006150ED">
      <w:pPr>
        <w:pStyle w:val="ListParagraph"/>
        <w:rPr>
          <w:b/>
          <w:bCs/>
          <w:color w:val="003764"/>
          <w:sz w:val="28"/>
          <w:szCs w:val="28"/>
        </w:rPr>
      </w:pPr>
    </w:p>
    <w:p w:rsidR="00D8533E" w:rsidRPr="006150ED" w:rsidRDefault="00D8533E" w:rsidP="006150ED">
      <w:pPr>
        <w:pStyle w:val="ListParagraph"/>
        <w:numPr>
          <w:ilvl w:val="1"/>
          <w:numId w:val="18"/>
        </w:numPr>
        <w:rPr>
          <w:b/>
          <w:bCs/>
          <w:color w:val="003764"/>
          <w:sz w:val="28"/>
          <w:szCs w:val="28"/>
        </w:rPr>
      </w:pPr>
      <w:r w:rsidRPr="006150ED">
        <w:rPr>
          <w:b/>
          <w:bCs/>
          <w:color w:val="003764"/>
          <w:sz w:val="28"/>
          <w:szCs w:val="28"/>
        </w:rPr>
        <w:t xml:space="preserve">Definiranje </w:t>
      </w:r>
      <w:r w:rsidRPr="00085D5B">
        <w:rPr>
          <w:b/>
          <w:bCs/>
          <w:i/>
          <w:color w:val="003764"/>
          <w:sz w:val="28"/>
          <w:szCs w:val="28"/>
        </w:rPr>
        <w:t xml:space="preserve">brending </w:t>
      </w:r>
      <w:r w:rsidRPr="006150ED">
        <w:rPr>
          <w:b/>
          <w:bCs/>
          <w:color w:val="003764"/>
          <w:sz w:val="28"/>
          <w:szCs w:val="28"/>
        </w:rPr>
        <w:t xml:space="preserve">sustava i </w:t>
      </w:r>
      <w:r w:rsidRPr="00085D5B">
        <w:rPr>
          <w:b/>
          <w:bCs/>
          <w:i/>
          <w:color w:val="003764"/>
          <w:sz w:val="28"/>
          <w:szCs w:val="28"/>
        </w:rPr>
        <w:t>brend</w:t>
      </w:r>
      <w:r w:rsidRPr="006150ED">
        <w:rPr>
          <w:b/>
          <w:bCs/>
          <w:color w:val="003764"/>
          <w:sz w:val="28"/>
          <w:szCs w:val="28"/>
        </w:rPr>
        <w:t xml:space="preserve"> arhitekture</w:t>
      </w:r>
    </w:p>
    <w:p w:rsidR="00D8533E" w:rsidRPr="006150ED" w:rsidRDefault="00D8533E" w:rsidP="00D625D5">
      <w:pPr>
        <w:pStyle w:val="ListParagraph"/>
        <w:numPr>
          <w:ilvl w:val="0"/>
          <w:numId w:val="15"/>
        </w:numPr>
        <w:spacing w:after="0" w:line="240" w:lineRule="auto"/>
        <w:jc w:val="both"/>
        <w:rPr>
          <w:color w:val="003764"/>
          <w:sz w:val="28"/>
          <w:szCs w:val="28"/>
        </w:rPr>
      </w:pPr>
      <w:r>
        <w:rPr>
          <w:color w:val="003764"/>
          <w:sz w:val="28"/>
          <w:szCs w:val="28"/>
        </w:rPr>
        <w:t>O</w:t>
      </w:r>
      <w:r w:rsidRPr="006150ED">
        <w:rPr>
          <w:color w:val="003764"/>
          <w:sz w:val="28"/>
          <w:szCs w:val="28"/>
        </w:rPr>
        <w:t>dabir ikona, simbola, mitova</w:t>
      </w:r>
      <w:r>
        <w:rPr>
          <w:color w:val="003764"/>
          <w:sz w:val="28"/>
          <w:szCs w:val="28"/>
        </w:rPr>
        <w:t>,</w:t>
      </w:r>
      <w:r w:rsidRPr="006150ED">
        <w:rPr>
          <w:color w:val="003764"/>
          <w:sz w:val="28"/>
          <w:szCs w:val="28"/>
        </w:rPr>
        <w:t xml:space="preserve"> glazbe </w:t>
      </w:r>
      <w:r>
        <w:rPr>
          <w:color w:val="003764"/>
          <w:sz w:val="28"/>
          <w:szCs w:val="28"/>
        </w:rPr>
        <w:t xml:space="preserve">i sl. </w:t>
      </w:r>
      <w:r w:rsidRPr="006150ED">
        <w:rPr>
          <w:color w:val="003764"/>
          <w:sz w:val="28"/>
          <w:szCs w:val="28"/>
        </w:rPr>
        <w:t xml:space="preserve">za koje se smatra da su suština </w:t>
      </w:r>
      <w:r>
        <w:rPr>
          <w:color w:val="003764"/>
          <w:sz w:val="28"/>
          <w:szCs w:val="28"/>
        </w:rPr>
        <w:t>regije</w:t>
      </w:r>
      <w:r w:rsidRPr="006150ED">
        <w:rPr>
          <w:color w:val="003764"/>
          <w:sz w:val="28"/>
          <w:szCs w:val="28"/>
        </w:rPr>
        <w:t xml:space="preserve"> kao turističke destinacije</w:t>
      </w:r>
    </w:p>
    <w:p w:rsidR="00D8533E" w:rsidRPr="002A3CF8" w:rsidRDefault="00D8533E" w:rsidP="002A3CF8">
      <w:pPr>
        <w:pStyle w:val="ListParagraph"/>
        <w:spacing w:after="0" w:line="240" w:lineRule="auto"/>
        <w:ind w:left="1797"/>
        <w:rPr>
          <w:b/>
          <w:bCs/>
          <w:color w:val="003764"/>
          <w:sz w:val="28"/>
          <w:szCs w:val="28"/>
        </w:rPr>
      </w:pPr>
    </w:p>
    <w:p w:rsidR="00D8533E" w:rsidRPr="002A3CF8" w:rsidRDefault="00D8533E" w:rsidP="002A3CF8">
      <w:pPr>
        <w:pStyle w:val="ListParagraph"/>
        <w:numPr>
          <w:ilvl w:val="1"/>
          <w:numId w:val="18"/>
        </w:numPr>
        <w:rPr>
          <w:b/>
          <w:bCs/>
          <w:color w:val="003764"/>
          <w:sz w:val="28"/>
          <w:szCs w:val="28"/>
        </w:rPr>
      </w:pPr>
      <w:r w:rsidRPr="002A3CF8">
        <w:rPr>
          <w:b/>
          <w:bCs/>
          <w:color w:val="003764"/>
          <w:sz w:val="28"/>
          <w:szCs w:val="28"/>
        </w:rPr>
        <w:t xml:space="preserve">Oglašavanje destinacijskog </w:t>
      </w:r>
      <w:r w:rsidRPr="00085D5B">
        <w:rPr>
          <w:b/>
          <w:bCs/>
          <w:i/>
          <w:color w:val="003764"/>
          <w:sz w:val="28"/>
          <w:szCs w:val="28"/>
        </w:rPr>
        <w:t>branda</w:t>
      </w:r>
      <w:r w:rsidRPr="002A3CF8">
        <w:rPr>
          <w:b/>
          <w:bCs/>
          <w:color w:val="003764"/>
          <w:sz w:val="28"/>
          <w:szCs w:val="28"/>
        </w:rPr>
        <w:t>, turističke ponude i proizvoda:</w:t>
      </w:r>
    </w:p>
    <w:p w:rsidR="00D8533E" w:rsidRPr="009651B5" w:rsidRDefault="00D8533E" w:rsidP="00D625D5">
      <w:pPr>
        <w:pStyle w:val="ListParagraph"/>
        <w:numPr>
          <w:ilvl w:val="0"/>
          <w:numId w:val="15"/>
        </w:numPr>
        <w:spacing w:after="0" w:line="240" w:lineRule="auto"/>
        <w:jc w:val="both"/>
        <w:rPr>
          <w:color w:val="003764"/>
          <w:sz w:val="28"/>
          <w:szCs w:val="28"/>
        </w:rPr>
      </w:pPr>
      <w:r w:rsidRPr="002A3CF8">
        <w:rPr>
          <w:color w:val="003764"/>
          <w:sz w:val="28"/>
          <w:szCs w:val="28"/>
        </w:rPr>
        <w:t>Izrada i provođenje Medija plana</w:t>
      </w:r>
      <w:r>
        <w:rPr>
          <w:color w:val="003764"/>
          <w:sz w:val="28"/>
          <w:szCs w:val="28"/>
        </w:rPr>
        <w:t xml:space="preserve"> </w:t>
      </w:r>
      <w:r w:rsidRPr="009651B5">
        <w:rPr>
          <w:color w:val="003764"/>
          <w:sz w:val="28"/>
          <w:szCs w:val="28"/>
        </w:rPr>
        <w:t>(izbor tržišta, proizvoda, definiranje kanala oglašavanja i zakup medijskog prostora, itd.)</w:t>
      </w:r>
    </w:p>
    <w:p w:rsidR="00D8533E" w:rsidRDefault="00D8533E" w:rsidP="00CA0AB7">
      <w:pPr>
        <w:pStyle w:val="ListParagraph"/>
        <w:numPr>
          <w:ilvl w:val="0"/>
          <w:numId w:val="15"/>
        </w:numPr>
        <w:spacing w:after="0" w:line="240" w:lineRule="auto"/>
        <w:jc w:val="both"/>
        <w:rPr>
          <w:color w:val="003764"/>
          <w:sz w:val="28"/>
          <w:szCs w:val="28"/>
        </w:rPr>
      </w:pPr>
      <w:r w:rsidRPr="00B432FC">
        <w:rPr>
          <w:color w:val="003764"/>
          <w:sz w:val="28"/>
          <w:szCs w:val="28"/>
        </w:rPr>
        <w:t>Posebne tematske kampanje</w:t>
      </w:r>
      <w:r>
        <w:rPr>
          <w:color w:val="003764"/>
          <w:sz w:val="28"/>
          <w:szCs w:val="28"/>
        </w:rPr>
        <w:t xml:space="preserve"> po turističkim proizvodima i prigodne kampanje </w:t>
      </w:r>
    </w:p>
    <w:p w:rsidR="00D8533E" w:rsidRDefault="00D8533E" w:rsidP="00CA0AB7">
      <w:pPr>
        <w:pStyle w:val="ListParagraph"/>
        <w:numPr>
          <w:ilvl w:val="0"/>
          <w:numId w:val="15"/>
        </w:numPr>
        <w:spacing w:after="0" w:line="240" w:lineRule="auto"/>
        <w:jc w:val="both"/>
        <w:rPr>
          <w:color w:val="003764"/>
          <w:sz w:val="28"/>
          <w:szCs w:val="28"/>
        </w:rPr>
      </w:pPr>
      <w:r w:rsidRPr="00085D5B">
        <w:rPr>
          <w:i/>
          <w:color w:val="003764"/>
          <w:sz w:val="28"/>
          <w:szCs w:val="28"/>
        </w:rPr>
        <w:t>Offline i online</w:t>
      </w:r>
      <w:r w:rsidRPr="00B16CA3">
        <w:rPr>
          <w:color w:val="003764"/>
          <w:sz w:val="28"/>
          <w:szCs w:val="28"/>
        </w:rPr>
        <w:t xml:space="preserve"> oglašavanje </w:t>
      </w:r>
      <w:r>
        <w:rPr>
          <w:color w:val="003764"/>
          <w:sz w:val="28"/>
          <w:szCs w:val="28"/>
        </w:rPr>
        <w:t>te</w:t>
      </w:r>
      <w:r w:rsidRPr="00B16CA3">
        <w:rPr>
          <w:color w:val="003764"/>
          <w:sz w:val="28"/>
          <w:szCs w:val="28"/>
        </w:rPr>
        <w:t xml:space="preserve"> komunikacija na društvenim mrežama</w:t>
      </w:r>
      <w:r>
        <w:rPr>
          <w:color w:val="003764"/>
          <w:sz w:val="28"/>
          <w:szCs w:val="28"/>
        </w:rPr>
        <w:t xml:space="preserve"> te ostalim kanalima komunikacije</w:t>
      </w:r>
    </w:p>
    <w:p w:rsidR="00D8533E" w:rsidRPr="00A11B96" w:rsidRDefault="00D8533E" w:rsidP="00A11B96">
      <w:pPr>
        <w:spacing w:after="0" w:line="240" w:lineRule="auto"/>
        <w:rPr>
          <w:color w:val="003764"/>
          <w:sz w:val="28"/>
          <w:szCs w:val="28"/>
        </w:rPr>
      </w:pPr>
    </w:p>
    <w:p w:rsidR="00D8533E" w:rsidRDefault="00D8533E" w:rsidP="008D493D">
      <w:pPr>
        <w:pStyle w:val="ListParagraph"/>
        <w:numPr>
          <w:ilvl w:val="1"/>
          <w:numId w:val="18"/>
        </w:numPr>
        <w:spacing w:after="0" w:line="240" w:lineRule="auto"/>
        <w:ind w:left="1077"/>
        <w:rPr>
          <w:b/>
          <w:bCs/>
          <w:color w:val="003764"/>
          <w:sz w:val="28"/>
          <w:szCs w:val="28"/>
        </w:rPr>
      </w:pPr>
      <w:r w:rsidRPr="00BF6659">
        <w:rPr>
          <w:b/>
          <w:bCs/>
          <w:color w:val="003764"/>
          <w:sz w:val="28"/>
          <w:szCs w:val="28"/>
        </w:rPr>
        <w:t>Odnosi s javnošću (globalni i domaći PR)</w:t>
      </w:r>
      <w:r>
        <w:rPr>
          <w:b/>
          <w:bCs/>
          <w:color w:val="003764"/>
          <w:sz w:val="28"/>
          <w:szCs w:val="28"/>
        </w:rPr>
        <w:t>:</w:t>
      </w:r>
    </w:p>
    <w:p w:rsidR="00D8533E" w:rsidRPr="00C962F4" w:rsidRDefault="00D8533E" w:rsidP="00CA0AB7">
      <w:pPr>
        <w:pStyle w:val="ListParagraph"/>
        <w:numPr>
          <w:ilvl w:val="0"/>
          <w:numId w:val="15"/>
        </w:numPr>
        <w:spacing w:after="0" w:line="240" w:lineRule="auto"/>
        <w:jc w:val="both"/>
        <w:rPr>
          <w:color w:val="003764"/>
          <w:sz w:val="28"/>
          <w:szCs w:val="28"/>
        </w:rPr>
      </w:pPr>
      <w:r w:rsidRPr="00C962F4">
        <w:rPr>
          <w:color w:val="003764"/>
          <w:sz w:val="28"/>
          <w:szCs w:val="28"/>
        </w:rPr>
        <w:t xml:space="preserve">Globalni PR (PR aktivnosti na emitivnim tržištima, posebni PR projekti, </w:t>
      </w:r>
      <w:r w:rsidRPr="00CA0AB7">
        <w:rPr>
          <w:i/>
          <w:color w:val="003764"/>
          <w:sz w:val="28"/>
          <w:szCs w:val="28"/>
        </w:rPr>
        <w:t>Presscliping</w:t>
      </w:r>
      <w:r w:rsidRPr="00C962F4">
        <w:rPr>
          <w:color w:val="003764"/>
          <w:sz w:val="28"/>
          <w:szCs w:val="28"/>
        </w:rPr>
        <w:t xml:space="preserve"> i medijska analiza na inozemnom i domaćem tržištu, itd.)</w:t>
      </w:r>
    </w:p>
    <w:p w:rsidR="00D8533E" w:rsidRPr="00C962F4" w:rsidRDefault="00D8533E" w:rsidP="00CA0AB7">
      <w:pPr>
        <w:pStyle w:val="ListParagraph"/>
        <w:numPr>
          <w:ilvl w:val="0"/>
          <w:numId w:val="15"/>
        </w:numPr>
        <w:spacing w:after="0" w:line="240" w:lineRule="auto"/>
        <w:jc w:val="both"/>
        <w:rPr>
          <w:color w:val="003764"/>
          <w:sz w:val="28"/>
          <w:szCs w:val="28"/>
        </w:rPr>
      </w:pPr>
      <w:r w:rsidRPr="00C962F4">
        <w:rPr>
          <w:color w:val="003764"/>
          <w:sz w:val="28"/>
          <w:szCs w:val="28"/>
        </w:rPr>
        <w:t>Domaći PR (Praćenje i analiza medijskih  i online objava, posebni PR projekti)</w:t>
      </w:r>
    </w:p>
    <w:p w:rsidR="00D8533E" w:rsidRPr="00C962F4" w:rsidRDefault="00D8533E" w:rsidP="00CA0AB7">
      <w:pPr>
        <w:pStyle w:val="ListParagraph"/>
        <w:numPr>
          <w:ilvl w:val="0"/>
          <w:numId w:val="15"/>
        </w:numPr>
        <w:spacing w:after="0" w:line="240" w:lineRule="auto"/>
        <w:jc w:val="both"/>
        <w:rPr>
          <w:color w:val="003764"/>
          <w:sz w:val="28"/>
          <w:szCs w:val="28"/>
        </w:rPr>
      </w:pPr>
      <w:r w:rsidRPr="00C962F4">
        <w:rPr>
          <w:color w:val="003764"/>
          <w:sz w:val="28"/>
          <w:szCs w:val="28"/>
        </w:rPr>
        <w:t>Studijska putovanja za predstavnike medije u suradnji sa sustavom TZ</w:t>
      </w:r>
    </w:p>
    <w:p w:rsidR="00D8533E" w:rsidRDefault="00D8533E" w:rsidP="00A422FB">
      <w:pPr>
        <w:pStyle w:val="ListParagraph"/>
        <w:spacing w:after="0" w:line="240" w:lineRule="auto"/>
        <w:ind w:left="1077"/>
        <w:rPr>
          <w:b/>
          <w:bCs/>
          <w:color w:val="003764"/>
          <w:sz w:val="28"/>
          <w:szCs w:val="28"/>
        </w:rPr>
      </w:pPr>
    </w:p>
    <w:p w:rsidR="00D8533E" w:rsidRDefault="00D8533E" w:rsidP="00A713DF">
      <w:pPr>
        <w:pStyle w:val="ListParagraph"/>
        <w:numPr>
          <w:ilvl w:val="1"/>
          <w:numId w:val="18"/>
        </w:numPr>
        <w:spacing w:after="0" w:line="240" w:lineRule="auto"/>
        <w:ind w:left="1077"/>
        <w:rPr>
          <w:b/>
          <w:bCs/>
          <w:color w:val="003764"/>
          <w:sz w:val="28"/>
          <w:szCs w:val="28"/>
        </w:rPr>
      </w:pPr>
      <w:r w:rsidRPr="00BF6659">
        <w:rPr>
          <w:b/>
          <w:bCs/>
          <w:color w:val="003764"/>
          <w:sz w:val="28"/>
          <w:szCs w:val="28"/>
        </w:rPr>
        <w:t>Marketinške i poslovne suradnje</w:t>
      </w:r>
      <w:r>
        <w:rPr>
          <w:b/>
          <w:bCs/>
          <w:color w:val="003764"/>
          <w:sz w:val="28"/>
          <w:szCs w:val="28"/>
        </w:rPr>
        <w:t>:</w:t>
      </w:r>
    </w:p>
    <w:p w:rsidR="00D8533E" w:rsidRPr="005B381A" w:rsidRDefault="00D8533E" w:rsidP="00CA0AB7">
      <w:pPr>
        <w:pStyle w:val="ListParagraph"/>
        <w:numPr>
          <w:ilvl w:val="0"/>
          <w:numId w:val="15"/>
        </w:numPr>
        <w:spacing w:after="0" w:line="240" w:lineRule="auto"/>
        <w:jc w:val="both"/>
        <w:rPr>
          <w:color w:val="003764"/>
          <w:sz w:val="28"/>
          <w:szCs w:val="28"/>
        </w:rPr>
      </w:pPr>
      <w:r>
        <w:rPr>
          <w:color w:val="003764"/>
          <w:sz w:val="28"/>
          <w:szCs w:val="28"/>
        </w:rPr>
        <w:t xml:space="preserve">Udruženo oglašavanje u suradnji sa sustavom turističkih zajednica i predstavnicima turističke ponude </w:t>
      </w:r>
      <w:r w:rsidRPr="005B381A">
        <w:rPr>
          <w:color w:val="003764"/>
          <w:sz w:val="28"/>
          <w:szCs w:val="28"/>
        </w:rPr>
        <w:t>na regionalnoj razini</w:t>
      </w:r>
    </w:p>
    <w:p w:rsidR="00D8533E" w:rsidRDefault="00D8533E" w:rsidP="00CA0AB7">
      <w:pPr>
        <w:pStyle w:val="ListParagraph"/>
        <w:numPr>
          <w:ilvl w:val="0"/>
          <w:numId w:val="15"/>
        </w:numPr>
        <w:spacing w:after="0" w:line="240" w:lineRule="auto"/>
        <w:jc w:val="both"/>
        <w:rPr>
          <w:color w:val="003764"/>
          <w:sz w:val="28"/>
          <w:szCs w:val="28"/>
        </w:rPr>
      </w:pPr>
      <w:r w:rsidRPr="00482149">
        <w:rPr>
          <w:color w:val="003764"/>
          <w:sz w:val="28"/>
          <w:szCs w:val="28"/>
        </w:rPr>
        <w:t>Stratešk</w:t>
      </w:r>
      <w:r>
        <w:rPr>
          <w:color w:val="003764"/>
          <w:sz w:val="28"/>
          <w:szCs w:val="28"/>
        </w:rPr>
        <w:t>i projekti i</w:t>
      </w:r>
      <w:r w:rsidRPr="00482149">
        <w:rPr>
          <w:color w:val="003764"/>
          <w:sz w:val="28"/>
          <w:szCs w:val="28"/>
        </w:rPr>
        <w:t xml:space="preserve"> marketinške suradnje (npr. </w:t>
      </w:r>
      <w:r>
        <w:rPr>
          <w:color w:val="003764"/>
          <w:sz w:val="28"/>
          <w:szCs w:val="28"/>
        </w:rPr>
        <w:t xml:space="preserve">s </w:t>
      </w:r>
      <w:r w:rsidRPr="00482149">
        <w:rPr>
          <w:color w:val="003764"/>
          <w:sz w:val="28"/>
          <w:szCs w:val="28"/>
        </w:rPr>
        <w:t>avioprijevoznicima</w:t>
      </w:r>
      <w:r>
        <w:rPr>
          <w:color w:val="003764"/>
          <w:sz w:val="28"/>
          <w:szCs w:val="28"/>
        </w:rPr>
        <w:t>,</w:t>
      </w:r>
      <w:r w:rsidRPr="00482149">
        <w:rPr>
          <w:color w:val="003764"/>
          <w:sz w:val="28"/>
          <w:szCs w:val="28"/>
        </w:rPr>
        <w:t xml:space="preserve"> turoperatorima</w:t>
      </w:r>
      <w:r>
        <w:rPr>
          <w:color w:val="003764"/>
          <w:sz w:val="28"/>
          <w:szCs w:val="28"/>
        </w:rPr>
        <w:t xml:space="preserve"> i sl.</w:t>
      </w:r>
      <w:r w:rsidRPr="00482149">
        <w:rPr>
          <w:color w:val="003764"/>
          <w:sz w:val="28"/>
          <w:szCs w:val="28"/>
        </w:rPr>
        <w:t>)</w:t>
      </w:r>
    </w:p>
    <w:p w:rsidR="00D8533E" w:rsidRPr="00907DA7" w:rsidRDefault="00D8533E" w:rsidP="00A422FB">
      <w:pPr>
        <w:pStyle w:val="ListParagraph"/>
        <w:spacing w:after="0" w:line="240" w:lineRule="auto"/>
        <w:ind w:left="1797"/>
        <w:rPr>
          <w:color w:val="003764"/>
          <w:sz w:val="28"/>
          <w:szCs w:val="28"/>
        </w:rPr>
      </w:pPr>
    </w:p>
    <w:p w:rsidR="00D8533E" w:rsidRDefault="00D8533E" w:rsidP="008D493D">
      <w:pPr>
        <w:pStyle w:val="ListParagraph"/>
        <w:numPr>
          <w:ilvl w:val="1"/>
          <w:numId w:val="18"/>
        </w:numPr>
        <w:spacing w:after="0" w:line="240" w:lineRule="auto"/>
        <w:ind w:left="1077"/>
        <w:rPr>
          <w:b/>
          <w:bCs/>
          <w:color w:val="003764"/>
          <w:sz w:val="28"/>
          <w:szCs w:val="28"/>
        </w:rPr>
      </w:pPr>
      <w:r w:rsidRPr="00907DA7">
        <w:rPr>
          <w:b/>
          <w:bCs/>
          <w:color w:val="003764"/>
          <w:sz w:val="28"/>
          <w:szCs w:val="28"/>
        </w:rPr>
        <w:t>Sajmovi, posebne prezentacije i poslovne radionice</w:t>
      </w:r>
      <w:r>
        <w:rPr>
          <w:b/>
          <w:bCs/>
          <w:color w:val="003764"/>
          <w:sz w:val="28"/>
          <w:szCs w:val="28"/>
        </w:rPr>
        <w:t>:</w:t>
      </w:r>
    </w:p>
    <w:p w:rsidR="00D8533E" w:rsidRPr="007A2E8D" w:rsidRDefault="00D8533E" w:rsidP="0086760F">
      <w:pPr>
        <w:pStyle w:val="ListParagraph"/>
        <w:numPr>
          <w:ilvl w:val="0"/>
          <w:numId w:val="15"/>
        </w:numPr>
        <w:spacing w:after="0" w:line="240" w:lineRule="auto"/>
        <w:jc w:val="both"/>
        <w:rPr>
          <w:color w:val="003764"/>
          <w:sz w:val="28"/>
          <w:szCs w:val="28"/>
        </w:rPr>
      </w:pPr>
      <w:r w:rsidRPr="007A2E8D">
        <w:rPr>
          <w:color w:val="003764"/>
          <w:sz w:val="28"/>
          <w:szCs w:val="28"/>
        </w:rPr>
        <w:t>Nastupi na sajmovima</w:t>
      </w:r>
    </w:p>
    <w:p w:rsidR="00D8533E" w:rsidRPr="007A2E8D" w:rsidRDefault="00D8533E" w:rsidP="0086760F">
      <w:pPr>
        <w:pStyle w:val="ListParagraph"/>
        <w:numPr>
          <w:ilvl w:val="0"/>
          <w:numId w:val="15"/>
        </w:numPr>
        <w:spacing w:after="0" w:line="240" w:lineRule="auto"/>
        <w:jc w:val="both"/>
        <w:rPr>
          <w:color w:val="003764"/>
          <w:sz w:val="28"/>
          <w:szCs w:val="28"/>
        </w:rPr>
      </w:pPr>
      <w:r w:rsidRPr="007A2E8D">
        <w:rPr>
          <w:color w:val="003764"/>
          <w:sz w:val="28"/>
          <w:szCs w:val="28"/>
        </w:rPr>
        <w:t xml:space="preserve">Organizacija i sudjelovanje na posebnim prezentacijama </w:t>
      </w:r>
    </w:p>
    <w:p w:rsidR="00D8533E" w:rsidRPr="007A2E8D" w:rsidRDefault="00D8533E" w:rsidP="0086760F">
      <w:pPr>
        <w:pStyle w:val="ListParagraph"/>
        <w:numPr>
          <w:ilvl w:val="0"/>
          <w:numId w:val="15"/>
        </w:numPr>
        <w:spacing w:after="0" w:line="240" w:lineRule="auto"/>
        <w:jc w:val="both"/>
        <w:rPr>
          <w:color w:val="003764"/>
          <w:sz w:val="28"/>
          <w:szCs w:val="28"/>
        </w:rPr>
      </w:pPr>
      <w:r w:rsidRPr="007A2E8D">
        <w:rPr>
          <w:color w:val="003764"/>
          <w:sz w:val="28"/>
          <w:szCs w:val="28"/>
        </w:rPr>
        <w:t>Organizacija i sudjelovanje na poslovnim radionicama</w:t>
      </w:r>
    </w:p>
    <w:p w:rsidR="00D8533E" w:rsidRDefault="00D8533E" w:rsidP="007A2E8D">
      <w:pPr>
        <w:spacing w:after="0" w:line="240" w:lineRule="auto"/>
        <w:jc w:val="both"/>
        <w:rPr>
          <w:color w:val="003764"/>
          <w:sz w:val="28"/>
          <w:szCs w:val="28"/>
          <w:highlight w:val="yellow"/>
        </w:rPr>
      </w:pPr>
    </w:p>
    <w:p w:rsidR="00D8533E" w:rsidRPr="007A2E8D" w:rsidRDefault="00D8533E" w:rsidP="008D493D">
      <w:pPr>
        <w:pStyle w:val="ListParagraph"/>
        <w:numPr>
          <w:ilvl w:val="1"/>
          <w:numId w:val="18"/>
        </w:numPr>
        <w:spacing w:after="0" w:line="240" w:lineRule="auto"/>
        <w:ind w:left="1077"/>
        <w:rPr>
          <w:b/>
          <w:bCs/>
          <w:color w:val="003764"/>
          <w:sz w:val="28"/>
          <w:szCs w:val="28"/>
        </w:rPr>
      </w:pPr>
      <w:r>
        <w:rPr>
          <w:b/>
          <w:bCs/>
          <w:color w:val="003764"/>
          <w:sz w:val="28"/>
          <w:szCs w:val="28"/>
        </w:rPr>
        <w:t>Suradnja s organizatorima putovanja:</w:t>
      </w:r>
    </w:p>
    <w:p w:rsidR="00D8533E" w:rsidRPr="00BF5641" w:rsidRDefault="00D8533E" w:rsidP="00CA0AB7">
      <w:pPr>
        <w:pStyle w:val="ListParagraph"/>
        <w:numPr>
          <w:ilvl w:val="0"/>
          <w:numId w:val="15"/>
        </w:numPr>
        <w:spacing w:after="0" w:line="240" w:lineRule="auto"/>
        <w:jc w:val="both"/>
        <w:rPr>
          <w:color w:val="003764"/>
          <w:sz w:val="28"/>
          <w:szCs w:val="28"/>
        </w:rPr>
      </w:pPr>
      <w:r w:rsidRPr="007A2E8D">
        <w:rPr>
          <w:color w:val="003764"/>
          <w:sz w:val="28"/>
          <w:szCs w:val="28"/>
        </w:rPr>
        <w:t>Pružanje podrške u organizaciji studijskih putovanja predstavnika organizatora putovanja i agenata u suradnji s HTZ-om</w:t>
      </w:r>
    </w:p>
    <w:p w:rsidR="00D8533E" w:rsidRPr="007A2E8D" w:rsidRDefault="00D8533E" w:rsidP="00CA0AB7">
      <w:pPr>
        <w:pStyle w:val="ListParagraph"/>
        <w:numPr>
          <w:ilvl w:val="0"/>
          <w:numId w:val="15"/>
        </w:numPr>
        <w:spacing w:after="0" w:line="240" w:lineRule="auto"/>
        <w:jc w:val="both"/>
        <w:rPr>
          <w:color w:val="003764"/>
          <w:sz w:val="28"/>
          <w:szCs w:val="28"/>
        </w:rPr>
      </w:pPr>
      <w:r w:rsidRPr="007A2E8D">
        <w:rPr>
          <w:color w:val="003764"/>
          <w:sz w:val="28"/>
          <w:szCs w:val="28"/>
        </w:rPr>
        <w:t>Suradnja s organizatorima putovanja i njihovim udruženjima (ASTA, ECCTA, USTOA, itd.)</w:t>
      </w:r>
    </w:p>
    <w:p w:rsidR="00D8533E" w:rsidRDefault="00D8533E" w:rsidP="0086760F">
      <w:pPr>
        <w:pStyle w:val="ListParagraph"/>
        <w:spacing w:after="0" w:line="240" w:lineRule="auto"/>
        <w:ind w:left="1077"/>
        <w:rPr>
          <w:b/>
          <w:bCs/>
          <w:color w:val="003764"/>
          <w:sz w:val="28"/>
          <w:szCs w:val="28"/>
        </w:rPr>
      </w:pPr>
    </w:p>
    <w:p w:rsidR="00D8533E" w:rsidRDefault="00D8533E" w:rsidP="008D493D">
      <w:pPr>
        <w:pStyle w:val="ListParagraph"/>
        <w:numPr>
          <w:ilvl w:val="1"/>
          <w:numId w:val="18"/>
        </w:numPr>
        <w:spacing w:after="0" w:line="240" w:lineRule="auto"/>
        <w:ind w:left="1077"/>
        <w:rPr>
          <w:b/>
          <w:bCs/>
          <w:color w:val="003764"/>
          <w:sz w:val="28"/>
          <w:szCs w:val="28"/>
        </w:rPr>
      </w:pPr>
      <w:r w:rsidRPr="00F66718">
        <w:rPr>
          <w:b/>
          <w:bCs/>
          <w:color w:val="003764"/>
          <w:sz w:val="28"/>
          <w:szCs w:val="28"/>
        </w:rPr>
        <w:t>Kreiranje promotivnog materijala</w:t>
      </w:r>
      <w:r>
        <w:rPr>
          <w:b/>
          <w:bCs/>
          <w:color w:val="003764"/>
          <w:sz w:val="28"/>
          <w:szCs w:val="28"/>
        </w:rPr>
        <w:t>:</w:t>
      </w:r>
    </w:p>
    <w:p w:rsidR="00D8533E" w:rsidRPr="00CB735B" w:rsidRDefault="00D8533E" w:rsidP="0086760F">
      <w:pPr>
        <w:pStyle w:val="ListParagraph"/>
        <w:numPr>
          <w:ilvl w:val="0"/>
          <w:numId w:val="16"/>
        </w:numPr>
        <w:spacing w:after="0" w:line="240" w:lineRule="auto"/>
        <w:jc w:val="both"/>
        <w:rPr>
          <w:color w:val="003764"/>
          <w:sz w:val="28"/>
          <w:szCs w:val="28"/>
        </w:rPr>
      </w:pPr>
      <w:r w:rsidRPr="00CB735B">
        <w:rPr>
          <w:color w:val="003764"/>
          <w:sz w:val="28"/>
          <w:szCs w:val="28"/>
        </w:rPr>
        <w:t>Produkcija sadržaja za potrebe objave na mrežnim stranicama i društvenim mrežama regionalne TZ</w:t>
      </w:r>
    </w:p>
    <w:p w:rsidR="00D8533E" w:rsidRPr="00CB735B" w:rsidRDefault="00D8533E" w:rsidP="0086760F">
      <w:pPr>
        <w:pStyle w:val="ListParagraph"/>
        <w:numPr>
          <w:ilvl w:val="0"/>
          <w:numId w:val="16"/>
        </w:numPr>
        <w:spacing w:after="0" w:line="240" w:lineRule="auto"/>
        <w:jc w:val="both"/>
        <w:rPr>
          <w:color w:val="003764"/>
          <w:sz w:val="28"/>
          <w:szCs w:val="28"/>
        </w:rPr>
      </w:pPr>
      <w:r w:rsidRPr="00CB735B">
        <w:rPr>
          <w:color w:val="003764"/>
          <w:sz w:val="28"/>
          <w:szCs w:val="28"/>
        </w:rPr>
        <w:t>Priprema destinacijskih marketinških materijala sukladno definiranim standardima i uputama HTZ-a</w:t>
      </w:r>
    </w:p>
    <w:p w:rsidR="00D8533E" w:rsidRPr="00CB735B" w:rsidRDefault="00D8533E" w:rsidP="00A422FB">
      <w:pPr>
        <w:pStyle w:val="ListParagraph"/>
        <w:numPr>
          <w:ilvl w:val="0"/>
          <w:numId w:val="16"/>
        </w:numPr>
        <w:spacing w:after="0" w:line="240" w:lineRule="auto"/>
        <w:jc w:val="both"/>
        <w:rPr>
          <w:color w:val="003764"/>
          <w:sz w:val="28"/>
          <w:szCs w:val="28"/>
        </w:rPr>
      </w:pPr>
      <w:r w:rsidRPr="00CB735B">
        <w:rPr>
          <w:color w:val="003764"/>
          <w:sz w:val="28"/>
          <w:szCs w:val="28"/>
        </w:rPr>
        <w:t xml:space="preserve">Izrada suvenira i ostalog promidžbenog materijala </w:t>
      </w:r>
    </w:p>
    <w:p w:rsidR="00D8533E" w:rsidRPr="00CB735B" w:rsidRDefault="00D8533E" w:rsidP="00A422FB">
      <w:pPr>
        <w:pStyle w:val="ListParagraph"/>
        <w:numPr>
          <w:ilvl w:val="0"/>
          <w:numId w:val="16"/>
        </w:numPr>
        <w:spacing w:after="0" w:line="240" w:lineRule="auto"/>
        <w:jc w:val="both"/>
        <w:rPr>
          <w:color w:val="003764"/>
          <w:sz w:val="28"/>
          <w:szCs w:val="28"/>
        </w:rPr>
      </w:pPr>
      <w:r w:rsidRPr="00CB735B">
        <w:rPr>
          <w:color w:val="003764"/>
          <w:sz w:val="28"/>
          <w:szCs w:val="28"/>
        </w:rPr>
        <w:t>Produkcija ostalog promotivnog materijala</w:t>
      </w:r>
    </w:p>
    <w:p w:rsidR="00D8533E" w:rsidRPr="00932357" w:rsidRDefault="00D8533E" w:rsidP="008D493D">
      <w:pPr>
        <w:pStyle w:val="ListParagraph"/>
        <w:numPr>
          <w:ilvl w:val="1"/>
          <w:numId w:val="18"/>
        </w:numPr>
        <w:spacing w:after="0" w:line="240" w:lineRule="auto"/>
        <w:ind w:left="1077"/>
        <w:rPr>
          <w:b/>
          <w:bCs/>
          <w:color w:val="003764"/>
          <w:sz w:val="28"/>
          <w:szCs w:val="28"/>
        </w:rPr>
      </w:pPr>
      <w:r w:rsidRPr="00932357">
        <w:rPr>
          <w:b/>
          <w:bCs/>
          <w:color w:val="003764"/>
          <w:sz w:val="28"/>
          <w:szCs w:val="28"/>
        </w:rPr>
        <w:t>Internetske stranice</w:t>
      </w:r>
      <w:r>
        <w:rPr>
          <w:b/>
          <w:bCs/>
          <w:color w:val="003764"/>
          <w:sz w:val="28"/>
          <w:szCs w:val="28"/>
        </w:rPr>
        <w:t>:</w:t>
      </w:r>
    </w:p>
    <w:p w:rsidR="00D8533E" w:rsidRPr="00CB735B" w:rsidRDefault="00D8533E" w:rsidP="00CB735B">
      <w:pPr>
        <w:pStyle w:val="ListParagraph"/>
        <w:numPr>
          <w:ilvl w:val="0"/>
          <w:numId w:val="16"/>
        </w:numPr>
        <w:spacing w:after="0" w:line="240" w:lineRule="auto"/>
        <w:jc w:val="both"/>
        <w:rPr>
          <w:color w:val="003764"/>
          <w:sz w:val="28"/>
          <w:szCs w:val="28"/>
        </w:rPr>
      </w:pPr>
      <w:r w:rsidRPr="00CB735B">
        <w:rPr>
          <w:color w:val="003764"/>
          <w:sz w:val="28"/>
          <w:szCs w:val="28"/>
        </w:rPr>
        <w:t xml:space="preserve">Upravljanje određenim sadržajem na internetskim stranicama (npr. </w:t>
      </w:r>
      <w:r w:rsidRPr="00D87AB2">
        <w:rPr>
          <w:i/>
          <w:color w:val="003764"/>
          <w:sz w:val="28"/>
          <w:szCs w:val="28"/>
        </w:rPr>
        <w:t>Google maps</w:t>
      </w:r>
      <w:r w:rsidRPr="00CB735B">
        <w:rPr>
          <w:color w:val="003764"/>
          <w:sz w:val="28"/>
          <w:szCs w:val="28"/>
        </w:rPr>
        <w:t>)</w:t>
      </w:r>
    </w:p>
    <w:p w:rsidR="00D8533E" w:rsidRPr="00CB735B" w:rsidRDefault="00D8533E" w:rsidP="00CB735B">
      <w:pPr>
        <w:pStyle w:val="ListParagraph"/>
        <w:numPr>
          <w:ilvl w:val="0"/>
          <w:numId w:val="16"/>
        </w:numPr>
        <w:spacing w:after="0" w:line="240" w:lineRule="auto"/>
        <w:jc w:val="both"/>
        <w:rPr>
          <w:color w:val="003764"/>
          <w:sz w:val="28"/>
          <w:szCs w:val="28"/>
        </w:rPr>
      </w:pPr>
      <w:r w:rsidRPr="00CB735B">
        <w:rPr>
          <w:color w:val="003764"/>
          <w:sz w:val="28"/>
          <w:szCs w:val="28"/>
        </w:rPr>
        <w:t xml:space="preserve">Razvoj i održavanje internetskih stranica </w:t>
      </w:r>
    </w:p>
    <w:p w:rsidR="00D8533E" w:rsidRPr="004E62A6" w:rsidRDefault="00D8533E" w:rsidP="00A422FB">
      <w:pPr>
        <w:spacing w:after="0" w:line="240" w:lineRule="auto"/>
        <w:rPr>
          <w:color w:val="003764"/>
          <w:sz w:val="28"/>
          <w:szCs w:val="28"/>
        </w:rPr>
      </w:pPr>
    </w:p>
    <w:p w:rsidR="00D8533E" w:rsidRPr="00CB735B" w:rsidRDefault="00D8533E" w:rsidP="00CB735B">
      <w:pPr>
        <w:pStyle w:val="ListParagraph"/>
        <w:numPr>
          <w:ilvl w:val="1"/>
          <w:numId w:val="18"/>
        </w:numPr>
        <w:spacing w:after="0" w:line="240" w:lineRule="auto"/>
        <w:ind w:left="1077"/>
        <w:rPr>
          <w:b/>
          <w:bCs/>
          <w:color w:val="003764"/>
          <w:sz w:val="28"/>
          <w:szCs w:val="28"/>
        </w:rPr>
      </w:pPr>
      <w:r w:rsidRPr="00CB735B">
        <w:rPr>
          <w:b/>
          <w:bCs/>
          <w:color w:val="003764"/>
          <w:sz w:val="28"/>
          <w:szCs w:val="28"/>
        </w:rPr>
        <w:t>Kreiranje i upravljanje bazama turističkih podataka</w:t>
      </w:r>
      <w:r>
        <w:rPr>
          <w:b/>
          <w:bCs/>
          <w:color w:val="003764"/>
          <w:sz w:val="28"/>
          <w:szCs w:val="28"/>
        </w:rPr>
        <w:t>:</w:t>
      </w:r>
    </w:p>
    <w:p w:rsidR="00D8533E" w:rsidRPr="00341C78" w:rsidRDefault="00D8533E" w:rsidP="00D625D5">
      <w:pPr>
        <w:pStyle w:val="ListParagraph"/>
        <w:numPr>
          <w:ilvl w:val="0"/>
          <w:numId w:val="16"/>
        </w:numPr>
        <w:spacing w:after="0" w:line="240" w:lineRule="auto"/>
        <w:jc w:val="both"/>
        <w:rPr>
          <w:color w:val="003764"/>
          <w:sz w:val="28"/>
          <w:szCs w:val="28"/>
        </w:rPr>
      </w:pPr>
      <w:r>
        <w:rPr>
          <w:color w:val="003764"/>
          <w:sz w:val="28"/>
          <w:szCs w:val="28"/>
        </w:rPr>
        <w:t>Vođenje</w:t>
      </w:r>
      <w:r w:rsidRPr="00341C78">
        <w:rPr>
          <w:color w:val="003764"/>
          <w:sz w:val="28"/>
          <w:szCs w:val="28"/>
        </w:rPr>
        <w:t xml:space="preserve"> detaljne turističke baze podataka o ponudi i potražnji</w:t>
      </w:r>
    </w:p>
    <w:p w:rsidR="00D8533E" w:rsidRPr="001C0FF4" w:rsidRDefault="00D8533E" w:rsidP="00D625D5">
      <w:pPr>
        <w:pStyle w:val="ListParagraph"/>
        <w:numPr>
          <w:ilvl w:val="0"/>
          <w:numId w:val="16"/>
        </w:numPr>
        <w:spacing w:after="0" w:line="240" w:lineRule="auto"/>
        <w:jc w:val="both"/>
        <w:rPr>
          <w:color w:val="003764"/>
          <w:sz w:val="28"/>
          <w:szCs w:val="28"/>
        </w:rPr>
      </w:pPr>
      <w:r w:rsidRPr="001C0FF4">
        <w:rPr>
          <w:color w:val="003764"/>
          <w:sz w:val="28"/>
          <w:szCs w:val="28"/>
        </w:rPr>
        <w:t xml:space="preserve">Otkup </w:t>
      </w:r>
      <w:r>
        <w:rPr>
          <w:color w:val="003764"/>
          <w:sz w:val="28"/>
          <w:szCs w:val="28"/>
        </w:rPr>
        <w:t xml:space="preserve">sadržaja, </w:t>
      </w:r>
      <w:r w:rsidRPr="001C0FF4">
        <w:rPr>
          <w:color w:val="003764"/>
          <w:sz w:val="28"/>
          <w:szCs w:val="28"/>
        </w:rPr>
        <w:t>fotografija</w:t>
      </w:r>
      <w:r>
        <w:rPr>
          <w:color w:val="003764"/>
          <w:sz w:val="28"/>
          <w:szCs w:val="28"/>
        </w:rPr>
        <w:t xml:space="preserve"> i ostalih podataka </w:t>
      </w:r>
    </w:p>
    <w:p w:rsidR="00D8533E" w:rsidRPr="00CB735B" w:rsidRDefault="00D8533E" w:rsidP="00D625D5">
      <w:pPr>
        <w:pStyle w:val="ListParagraph"/>
        <w:numPr>
          <w:ilvl w:val="0"/>
          <w:numId w:val="16"/>
        </w:numPr>
        <w:jc w:val="both"/>
        <w:rPr>
          <w:color w:val="003764"/>
          <w:sz w:val="28"/>
          <w:szCs w:val="28"/>
        </w:rPr>
      </w:pPr>
      <w:r w:rsidRPr="00C16377">
        <w:rPr>
          <w:color w:val="003764"/>
          <w:sz w:val="28"/>
          <w:szCs w:val="28"/>
        </w:rPr>
        <w:t>Priprema, sortiranje i slanje podataka o turističkoj ponudi na području destinacije u Hrvatsku turističku zajednicu</w:t>
      </w:r>
    </w:p>
    <w:p w:rsidR="00D8533E" w:rsidRDefault="00D8533E" w:rsidP="00A422FB">
      <w:pPr>
        <w:pStyle w:val="ListParagraph"/>
        <w:spacing w:after="0" w:line="240" w:lineRule="auto"/>
        <w:ind w:left="1797"/>
        <w:jc w:val="both"/>
        <w:rPr>
          <w:color w:val="003764"/>
          <w:sz w:val="28"/>
          <w:szCs w:val="28"/>
        </w:rPr>
      </w:pPr>
    </w:p>
    <w:p w:rsidR="00D8533E" w:rsidRDefault="00D8533E" w:rsidP="00E43238">
      <w:pPr>
        <w:pStyle w:val="ListParagraph"/>
        <w:numPr>
          <w:ilvl w:val="1"/>
          <w:numId w:val="18"/>
        </w:numPr>
        <w:spacing w:after="0" w:line="240" w:lineRule="auto"/>
        <w:ind w:left="1077"/>
        <w:rPr>
          <w:b/>
          <w:bCs/>
          <w:color w:val="003764"/>
          <w:sz w:val="28"/>
          <w:szCs w:val="28"/>
        </w:rPr>
      </w:pPr>
      <w:r w:rsidRPr="008373BA">
        <w:rPr>
          <w:b/>
          <w:bCs/>
          <w:color w:val="003764"/>
          <w:sz w:val="28"/>
          <w:szCs w:val="28"/>
        </w:rPr>
        <w:t>Turističko-informativne aktivnosti</w:t>
      </w:r>
      <w:r>
        <w:rPr>
          <w:b/>
          <w:bCs/>
          <w:color w:val="003764"/>
          <w:sz w:val="28"/>
          <w:szCs w:val="28"/>
        </w:rPr>
        <w:t>:</w:t>
      </w:r>
    </w:p>
    <w:p w:rsidR="00D8533E" w:rsidRPr="00771F37" w:rsidRDefault="00D8533E" w:rsidP="008373BA">
      <w:pPr>
        <w:pStyle w:val="ListParagraph"/>
        <w:numPr>
          <w:ilvl w:val="0"/>
          <w:numId w:val="16"/>
        </w:numPr>
        <w:spacing w:after="0" w:line="240" w:lineRule="auto"/>
        <w:jc w:val="both"/>
        <w:rPr>
          <w:color w:val="003764"/>
          <w:sz w:val="28"/>
          <w:szCs w:val="28"/>
        </w:rPr>
      </w:pPr>
      <w:r w:rsidRPr="00771F37">
        <w:rPr>
          <w:color w:val="003764"/>
          <w:sz w:val="28"/>
          <w:szCs w:val="28"/>
        </w:rPr>
        <w:t>Upravljanje TIC-evima (npr. Turističko-informativni centri u Zračnim lukama u koordinaciji s lokalnim turističkim zajednicama)</w:t>
      </w:r>
    </w:p>
    <w:p w:rsidR="00D8533E" w:rsidRPr="00771F37" w:rsidRDefault="00D8533E" w:rsidP="008373BA">
      <w:pPr>
        <w:pStyle w:val="ListParagraph"/>
        <w:numPr>
          <w:ilvl w:val="0"/>
          <w:numId w:val="16"/>
        </w:numPr>
        <w:spacing w:after="0" w:line="240" w:lineRule="auto"/>
        <w:jc w:val="both"/>
        <w:rPr>
          <w:color w:val="003764"/>
          <w:sz w:val="28"/>
          <w:szCs w:val="28"/>
        </w:rPr>
      </w:pPr>
      <w:r w:rsidRPr="00771F37">
        <w:rPr>
          <w:color w:val="003764"/>
          <w:sz w:val="28"/>
          <w:szCs w:val="28"/>
        </w:rPr>
        <w:t>Upravljanje Centrima za posjetitelje/interpretacijski</w:t>
      </w:r>
      <w:r>
        <w:rPr>
          <w:color w:val="003764"/>
          <w:sz w:val="28"/>
          <w:szCs w:val="28"/>
        </w:rPr>
        <w:t>m</w:t>
      </w:r>
      <w:r w:rsidRPr="00771F37">
        <w:rPr>
          <w:color w:val="003764"/>
          <w:sz w:val="28"/>
          <w:szCs w:val="28"/>
        </w:rPr>
        <w:t xml:space="preserve"> centri</w:t>
      </w:r>
      <w:r>
        <w:rPr>
          <w:color w:val="003764"/>
          <w:sz w:val="28"/>
          <w:szCs w:val="28"/>
        </w:rPr>
        <w:t>ma</w:t>
      </w:r>
    </w:p>
    <w:p w:rsidR="00D8533E" w:rsidRPr="00771F37" w:rsidRDefault="00D8533E" w:rsidP="008373BA">
      <w:pPr>
        <w:pStyle w:val="ListParagraph"/>
        <w:numPr>
          <w:ilvl w:val="0"/>
          <w:numId w:val="16"/>
        </w:numPr>
        <w:spacing w:after="0" w:line="240" w:lineRule="auto"/>
        <w:jc w:val="both"/>
        <w:rPr>
          <w:color w:val="003764"/>
          <w:sz w:val="28"/>
          <w:szCs w:val="28"/>
        </w:rPr>
      </w:pPr>
      <w:r w:rsidRPr="00771F37">
        <w:rPr>
          <w:color w:val="003764"/>
          <w:sz w:val="28"/>
          <w:szCs w:val="28"/>
        </w:rPr>
        <w:t>Postavljanje</w:t>
      </w:r>
      <w:r w:rsidRPr="00B37DE2">
        <w:rPr>
          <w:i/>
          <w:color w:val="003764"/>
          <w:sz w:val="28"/>
          <w:szCs w:val="28"/>
        </w:rPr>
        <w:t xml:space="preserve"> infopunktova</w:t>
      </w:r>
      <w:r w:rsidRPr="00771F37">
        <w:rPr>
          <w:color w:val="003764"/>
          <w:sz w:val="28"/>
          <w:szCs w:val="28"/>
        </w:rPr>
        <w:t xml:space="preserve"> te postavljanje i održavanje turističke signalizacije</w:t>
      </w:r>
    </w:p>
    <w:p w:rsidR="00D8533E" w:rsidRDefault="00D8533E" w:rsidP="00A422FB">
      <w:pPr>
        <w:spacing w:after="0" w:line="240" w:lineRule="auto"/>
        <w:rPr>
          <w:color w:val="003764"/>
          <w:sz w:val="28"/>
          <w:szCs w:val="28"/>
        </w:rPr>
      </w:pPr>
    </w:p>
    <w:p w:rsidR="00D8533E" w:rsidRDefault="00D8533E" w:rsidP="008D493D">
      <w:pPr>
        <w:pStyle w:val="ListParagraph"/>
        <w:numPr>
          <w:ilvl w:val="0"/>
          <w:numId w:val="18"/>
        </w:numPr>
        <w:rPr>
          <w:b/>
          <w:bCs/>
          <w:color w:val="003764"/>
          <w:sz w:val="28"/>
          <w:szCs w:val="28"/>
        </w:rPr>
      </w:pPr>
      <w:r w:rsidRPr="0084362C">
        <w:rPr>
          <w:b/>
          <w:bCs/>
          <w:color w:val="003764"/>
          <w:sz w:val="28"/>
          <w:szCs w:val="28"/>
        </w:rPr>
        <w:t>DESTINACIJSKI MENADŽMENT</w:t>
      </w:r>
    </w:p>
    <w:p w:rsidR="00D8533E" w:rsidRDefault="00D8533E" w:rsidP="00A422FB">
      <w:pPr>
        <w:pStyle w:val="ListParagraph"/>
        <w:rPr>
          <w:b/>
          <w:bCs/>
          <w:color w:val="003764"/>
          <w:sz w:val="28"/>
          <w:szCs w:val="28"/>
        </w:rPr>
      </w:pPr>
    </w:p>
    <w:p w:rsidR="00D8533E" w:rsidRDefault="00D8533E" w:rsidP="008D493D">
      <w:pPr>
        <w:pStyle w:val="ListParagraph"/>
        <w:numPr>
          <w:ilvl w:val="1"/>
          <w:numId w:val="18"/>
        </w:numPr>
        <w:spacing w:after="0" w:line="240" w:lineRule="auto"/>
        <w:ind w:left="1077"/>
        <w:rPr>
          <w:b/>
          <w:bCs/>
          <w:color w:val="003764"/>
          <w:sz w:val="28"/>
          <w:szCs w:val="28"/>
        </w:rPr>
      </w:pPr>
      <w:r w:rsidRPr="0084362C">
        <w:rPr>
          <w:b/>
          <w:bCs/>
          <w:color w:val="003764"/>
          <w:sz w:val="28"/>
          <w:szCs w:val="28"/>
        </w:rPr>
        <w:t>Turistički informacijski sustavi i aplikacije /eVisitor</w:t>
      </w:r>
      <w:r>
        <w:rPr>
          <w:b/>
          <w:bCs/>
          <w:color w:val="003764"/>
          <w:sz w:val="28"/>
          <w:szCs w:val="28"/>
        </w:rPr>
        <w:t>:</w:t>
      </w:r>
    </w:p>
    <w:p w:rsidR="00D8533E" w:rsidRPr="00BF5641" w:rsidRDefault="00D8533E" w:rsidP="00BF5641">
      <w:pPr>
        <w:pStyle w:val="ListParagraph"/>
        <w:numPr>
          <w:ilvl w:val="0"/>
          <w:numId w:val="16"/>
        </w:numPr>
        <w:spacing w:after="0" w:line="240" w:lineRule="auto"/>
        <w:jc w:val="both"/>
        <w:rPr>
          <w:color w:val="003764"/>
          <w:sz w:val="28"/>
          <w:szCs w:val="28"/>
        </w:rPr>
      </w:pPr>
      <w:r w:rsidRPr="00341C78">
        <w:rPr>
          <w:color w:val="003764"/>
          <w:sz w:val="28"/>
          <w:szCs w:val="28"/>
        </w:rPr>
        <w:t>Sudjelovanje u razvoju i upravljanju sustavom eVisitor i ostalim turističkim informacijskim sustavima sukladno uputama Hrvatske turističke zajednice kao što su: jedinstveni turistički informacijski portal te evidencija svih oblika turističke ponude/atrakcija na području županije/regije</w:t>
      </w:r>
    </w:p>
    <w:p w:rsidR="00D8533E" w:rsidRPr="001134B3" w:rsidRDefault="00D8533E" w:rsidP="001134B3">
      <w:pPr>
        <w:pStyle w:val="ListParagraph"/>
        <w:numPr>
          <w:ilvl w:val="0"/>
          <w:numId w:val="16"/>
        </w:numPr>
        <w:spacing w:after="0" w:line="240" w:lineRule="auto"/>
        <w:jc w:val="both"/>
        <w:rPr>
          <w:color w:val="003764"/>
          <w:sz w:val="28"/>
          <w:szCs w:val="28"/>
        </w:rPr>
      </w:pPr>
      <w:r w:rsidRPr="00341C78">
        <w:rPr>
          <w:color w:val="003764"/>
          <w:sz w:val="28"/>
          <w:szCs w:val="28"/>
        </w:rPr>
        <w:t>Uspostavljanje sustava poslovne inteligencije temeljene na informatičkim tehnologijama (baze podataka, B2B</w:t>
      </w:r>
      <w:r w:rsidRPr="00341C78">
        <w:rPr>
          <w:color w:val="003764"/>
          <w:sz w:val="28"/>
          <w:szCs w:val="28"/>
        </w:rPr>
        <w:br/>
        <w:t>portal, sistematizacije istraživanja, infografike)</w:t>
      </w:r>
    </w:p>
    <w:p w:rsidR="00D8533E" w:rsidRDefault="00D8533E" w:rsidP="00A422FB">
      <w:pPr>
        <w:pStyle w:val="ListParagraph"/>
        <w:spacing w:after="0" w:line="240" w:lineRule="auto"/>
        <w:ind w:left="1077"/>
        <w:rPr>
          <w:b/>
          <w:bCs/>
          <w:color w:val="003764"/>
          <w:sz w:val="28"/>
          <w:szCs w:val="28"/>
        </w:rPr>
      </w:pPr>
    </w:p>
    <w:p w:rsidR="00D8533E" w:rsidRDefault="00D8533E" w:rsidP="008D493D">
      <w:pPr>
        <w:pStyle w:val="ListParagraph"/>
        <w:numPr>
          <w:ilvl w:val="1"/>
          <w:numId w:val="18"/>
        </w:numPr>
        <w:spacing w:after="0" w:line="240" w:lineRule="auto"/>
        <w:ind w:left="1077"/>
        <w:rPr>
          <w:b/>
          <w:bCs/>
          <w:color w:val="003764"/>
          <w:sz w:val="28"/>
          <w:szCs w:val="28"/>
        </w:rPr>
      </w:pPr>
      <w:r w:rsidRPr="0084362C">
        <w:rPr>
          <w:b/>
          <w:bCs/>
          <w:color w:val="003764"/>
          <w:sz w:val="28"/>
          <w:szCs w:val="28"/>
        </w:rPr>
        <w:t>Stručni skupovi i edukacije</w:t>
      </w:r>
      <w:r>
        <w:rPr>
          <w:b/>
          <w:bCs/>
          <w:color w:val="003764"/>
          <w:sz w:val="28"/>
          <w:szCs w:val="28"/>
        </w:rPr>
        <w:t>:</w:t>
      </w:r>
    </w:p>
    <w:p w:rsidR="00D8533E" w:rsidRDefault="00D8533E" w:rsidP="00341C78">
      <w:pPr>
        <w:pStyle w:val="ListParagraph"/>
        <w:numPr>
          <w:ilvl w:val="0"/>
          <w:numId w:val="16"/>
        </w:numPr>
        <w:spacing w:after="0" w:line="240" w:lineRule="auto"/>
        <w:jc w:val="both"/>
        <w:rPr>
          <w:color w:val="003764"/>
          <w:sz w:val="28"/>
          <w:szCs w:val="28"/>
        </w:rPr>
      </w:pPr>
      <w:r w:rsidRPr="00341C78">
        <w:rPr>
          <w:color w:val="003764"/>
          <w:sz w:val="28"/>
          <w:szCs w:val="28"/>
        </w:rPr>
        <w:t>Provođenje edukacija i podizanje kompetencija zaposlenih u sustavu i dionika turističkog sektora na području županije/regije</w:t>
      </w:r>
    </w:p>
    <w:p w:rsidR="00D8533E" w:rsidRPr="00AB4A48" w:rsidRDefault="00D8533E" w:rsidP="00AB4A48">
      <w:pPr>
        <w:pStyle w:val="ListParagraph"/>
        <w:numPr>
          <w:ilvl w:val="0"/>
          <w:numId w:val="16"/>
        </w:numPr>
        <w:spacing w:after="0" w:line="240" w:lineRule="auto"/>
        <w:jc w:val="both"/>
        <w:rPr>
          <w:color w:val="003764"/>
          <w:sz w:val="28"/>
          <w:szCs w:val="28"/>
        </w:rPr>
      </w:pPr>
      <w:r>
        <w:rPr>
          <w:color w:val="003764"/>
          <w:sz w:val="28"/>
          <w:szCs w:val="28"/>
        </w:rPr>
        <w:t>Sudjelovanje u organizaciji i provedbi stručnih skupova samostalno i u koordinaciji s HTZ-om</w:t>
      </w:r>
    </w:p>
    <w:p w:rsidR="00D8533E" w:rsidRPr="007E2E2D" w:rsidRDefault="00D8533E" w:rsidP="00A422FB">
      <w:pPr>
        <w:pStyle w:val="ListParagraph"/>
        <w:spacing w:after="0" w:line="240" w:lineRule="auto"/>
        <w:ind w:left="1797"/>
        <w:jc w:val="both"/>
        <w:rPr>
          <w:color w:val="003764"/>
          <w:sz w:val="28"/>
          <w:szCs w:val="28"/>
        </w:rPr>
      </w:pPr>
    </w:p>
    <w:p w:rsidR="00D8533E" w:rsidRDefault="00D8533E" w:rsidP="008D493D">
      <w:pPr>
        <w:pStyle w:val="ListParagraph"/>
        <w:numPr>
          <w:ilvl w:val="1"/>
          <w:numId w:val="18"/>
        </w:numPr>
        <w:spacing w:after="0" w:line="240" w:lineRule="auto"/>
        <w:ind w:left="1077"/>
        <w:rPr>
          <w:b/>
          <w:bCs/>
          <w:color w:val="003764"/>
          <w:sz w:val="28"/>
          <w:szCs w:val="28"/>
        </w:rPr>
      </w:pPr>
      <w:r w:rsidRPr="0084362C">
        <w:rPr>
          <w:b/>
          <w:bCs/>
          <w:color w:val="003764"/>
          <w:sz w:val="28"/>
          <w:szCs w:val="28"/>
        </w:rPr>
        <w:t>Koordinacija i nadzor</w:t>
      </w:r>
      <w:r>
        <w:rPr>
          <w:b/>
          <w:bCs/>
          <w:color w:val="003764"/>
          <w:sz w:val="28"/>
          <w:szCs w:val="28"/>
        </w:rPr>
        <w:t>:</w:t>
      </w:r>
    </w:p>
    <w:p w:rsidR="00D8533E" w:rsidRPr="00341C78" w:rsidRDefault="00D8533E" w:rsidP="00341C78">
      <w:pPr>
        <w:pStyle w:val="ListParagraph"/>
        <w:numPr>
          <w:ilvl w:val="0"/>
          <w:numId w:val="16"/>
        </w:numPr>
        <w:spacing w:after="0" w:line="240" w:lineRule="auto"/>
        <w:jc w:val="both"/>
        <w:rPr>
          <w:color w:val="003764"/>
          <w:sz w:val="28"/>
          <w:szCs w:val="28"/>
        </w:rPr>
      </w:pPr>
      <w:r w:rsidRPr="00341C78">
        <w:rPr>
          <w:color w:val="003764"/>
          <w:sz w:val="28"/>
          <w:szCs w:val="28"/>
        </w:rPr>
        <w:t>Nadzor i koordinacija lokalnih turističkih zajednica</w:t>
      </w:r>
    </w:p>
    <w:p w:rsidR="00D8533E" w:rsidRPr="00341C78" w:rsidRDefault="00D8533E" w:rsidP="00341C78">
      <w:pPr>
        <w:pStyle w:val="ListParagraph"/>
        <w:numPr>
          <w:ilvl w:val="0"/>
          <w:numId w:val="16"/>
        </w:numPr>
        <w:spacing w:after="0" w:line="240" w:lineRule="auto"/>
        <w:jc w:val="both"/>
        <w:rPr>
          <w:color w:val="003764"/>
          <w:sz w:val="28"/>
          <w:szCs w:val="28"/>
        </w:rPr>
      </w:pPr>
      <w:r w:rsidRPr="00341C78">
        <w:rPr>
          <w:color w:val="003764"/>
          <w:sz w:val="28"/>
          <w:szCs w:val="28"/>
        </w:rPr>
        <w:t>Usklađivanje planskih aktivnosti i nadzor planskih</w:t>
      </w:r>
      <w:r>
        <w:rPr>
          <w:color w:val="003764"/>
          <w:sz w:val="28"/>
          <w:szCs w:val="28"/>
        </w:rPr>
        <w:t xml:space="preserve"> i</w:t>
      </w:r>
      <w:r w:rsidRPr="00341C78">
        <w:rPr>
          <w:color w:val="003764"/>
          <w:sz w:val="28"/>
          <w:szCs w:val="28"/>
        </w:rPr>
        <w:t xml:space="preserve"> izvještajnih dokumenata</w:t>
      </w:r>
      <w:r>
        <w:rPr>
          <w:color w:val="003764"/>
          <w:sz w:val="28"/>
          <w:szCs w:val="28"/>
        </w:rPr>
        <w:t xml:space="preserve"> lokalnih turističkih zajednica</w:t>
      </w:r>
    </w:p>
    <w:p w:rsidR="00D8533E" w:rsidRPr="006A3F9C" w:rsidRDefault="00D8533E" w:rsidP="006A3F9C">
      <w:pPr>
        <w:pStyle w:val="ListParagraph"/>
        <w:numPr>
          <w:ilvl w:val="0"/>
          <w:numId w:val="16"/>
        </w:numPr>
        <w:spacing w:after="0" w:line="240" w:lineRule="auto"/>
        <w:jc w:val="both"/>
        <w:rPr>
          <w:color w:val="003764"/>
          <w:sz w:val="28"/>
          <w:szCs w:val="28"/>
        </w:rPr>
      </w:pPr>
      <w:r w:rsidRPr="006A3F9C">
        <w:rPr>
          <w:color w:val="003764"/>
          <w:sz w:val="28"/>
          <w:szCs w:val="28"/>
        </w:rPr>
        <w:t xml:space="preserve">Definiranje smjernica i standarda za oblikovanje turističkih promotivnih materijala LTZ </w:t>
      </w:r>
      <w:r>
        <w:rPr>
          <w:color w:val="003764"/>
          <w:sz w:val="28"/>
          <w:szCs w:val="28"/>
        </w:rPr>
        <w:t>i smjernica za provedbu marketinških aktivnosti LTZ</w:t>
      </w:r>
    </w:p>
    <w:p w:rsidR="00D8533E" w:rsidRPr="00AB4A48" w:rsidRDefault="00D8533E" w:rsidP="00AB4A48">
      <w:pPr>
        <w:spacing w:after="0" w:line="240" w:lineRule="auto"/>
        <w:jc w:val="both"/>
        <w:rPr>
          <w:b/>
          <w:bCs/>
          <w:color w:val="003764"/>
          <w:sz w:val="28"/>
          <w:szCs w:val="28"/>
        </w:rPr>
      </w:pPr>
    </w:p>
    <w:p w:rsidR="00D8533E" w:rsidRPr="00663429" w:rsidRDefault="00D8533E" w:rsidP="00663429">
      <w:pPr>
        <w:pStyle w:val="ListParagraph"/>
        <w:numPr>
          <w:ilvl w:val="1"/>
          <w:numId w:val="18"/>
        </w:numPr>
        <w:spacing w:after="0" w:line="240" w:lineRule="auto"/>
        <w:ind w:left="1077"/>
        <w:rPr>
          <w:b/>
          <w:bCs/>
          <w:color w:val="003764"/>
          <w:sz w:val="28"/>
          <w:szCs w:val="28"/>
        </w:rPr>
      </w:pPr>
      <w:r w:rsidRPr="00663429">
        <w:rPr>
          <w:b/>
          <w:bCs/>
          <w:color w:val="003764"/>
          <w:sz w:val="28"/>
          <w:szCs w:val="28"/>
        </w:rPr>
        <w:t>Upravljanje kvalitetom u destinaciji:</w:t>
      </w:r>
    </w:p>
    <w:p w:rsidR="00D8533E" w:rsidRDefault="00D8533E" w:rsidP="00663429">
      <w:pPr>
        <w:pStyle w:val="ListParagraph"/>
        <w:numPr>
          <w:ilvl w:val="0"/>
          <w:numId w:val="16"/>
        </w:numPr>
        <w:spacing w:after="0" w:line="240" w:lineRule="auto"/>
        <w:jc w:val="both"/>
        <w:rPr>
          <w:color w:val="003764"/>
          <w:sz w:val="28"/>
          <w:szCs w:val="28"/>
        </w:rPr>
      </w:pPr>
      <w:r>
        <w:rPr>
          <w:color w:val="003764"/>
          <w:sz w:val="28"/>
          <w:szCs w:val="28"/>
        </w:rPr>
        <w:t>S</w:t>
      </w:r>
      <w:r w:rsidRPr="00140753">
        <w:rPr>
          <w:color w:val="003764"/>
          <w:sz w:val="28"/>
          <w:szCs w:val="28"/>
        </w:rPr>
        <w:t xml:space="preserve">udjelovanje u planiranju i provedbi ključnih investicijskih projekata javnog </w:t>
      </w:r>
      <w:r>
        <w:rPr>
          <w:color w:val="003764"/>
          <w:sz w:val="28"/>
          <w:szCs w:val="28"/>
        </w:rPr>
        <w:t xml:space="preserve">i privatnog </w:t>
      </w:r>
      <w:r w:rsidRPr="00140753">
        <w:rPr>
          <w:color w:val="003764"/>
          <w:sz w:val="28"/>
          <w:szCs w:val="28"/>
        </w:rPr>
        <w:t xml:space="preserve">sektora i ključnih projekata </w:t>
      </w:r>
      <w:r w:rsidRPr="00B37DE2">
        <w:rPr>
          <w:color w:val="003764"/>
          <w:sz w:val="28"/>
          <w:szCs w:val="28"/>
        </w:rPr>
        <w:t>podizanja</w:t>
      </w:r>
      <w:r w:rsidRPr="00B37DE2">
        <w:rPr>
          <w:i/>
          <w:color w:val="003764"/>
          <w:sz w:val="28"/>
          <w:szCs w:val="28"/>
        </w:rPr>
        <w:t xml:space="preserve"> </w:t>
      </w:r>
      <w:r w:rsidRPr="00B37DE2">
        <w:rPr>
          <w:color w:val="003764"/>
          <w:sz w:val="28"/>
          <w:szCs w:val="28"/>
        </w:rPr>
        <w:t>konkurentnosti destinacije</w:t>
      </w:r>
      <w:r w:rsidRPr="00B37DE2">
        <w:rPr>
          <w:i/>
          <w:color w:val="003764"/>
          <w:sz w:val="28"/>
          <w:szCs w:val="28"/>
        </w:rPr>
        <w:t xml:space="preserve"> (programi City card, City break </w:t>
      </w:r>
      <w:r>
        <w:rPr>
          <w:color w:val="003764"/>
          <w:sz w:val="28"/>
          <w:szCs w:val="28"/>
        </w:rPr>
        <w:t>i sl.)</w:t>
      </w:r>
    </w:p>
    <w:p w:rsidR="00D8533E" w:rsidRPr="00663429" w:rsidRDefault="00D8533E" w:rsidP="005417A6">
      <w:pPr>
        <w:pStyle w:val="ListParagraph"/>
        <w:numPr>
          <w:ilvl w:val="0"/>
          <w:numId w:val="16"/>
        </w:numPr>
        <w:spacing w:after="0" w:line="240" w:lineRule="auto"/>
        <w:jc w:val="both"/>
        <w:rPr>
          <w:color w:val="003764"/>
          <w:sz w:val="28"/>
          <w:szCs w:val="28"/>
        </w:rPr>
      </w:pPr>
      <w:r w:rsidRPr="00663429">
        <w:rPr>
          <w:color w:val="003764"/>
          <w:sz w:val="28"/>
          <w:szCs w:val="28"/>
        </w:rPr>
        <w:t>Uspostava sustava upravljanja kvalitetom, utvrđivanje kategorija i kriterija te ocjenjivanje izvrsnosti turističke ponude i svih dionika u turističkoj aktivnosti</w:t>
      </w:r>
    </w:p>
    <w:p w:rsidR="00D8533E" w:rsidRDefault="00D8533E" w:rsidP="00A1713E">
      <w:pPr>
        <w:pStyle w:val="ListParagraph"/>
        <w:numPr>
          <w:ilvl w:val="0"/>
          <w:numId w:val="16"/>
        </w:numPr>
        <w:spacing w:after="0" w:line="240" w:lineRule="auto"/>
        <w:jc w:val="both"/>
        <w:rPr>
          <w:color w:val="003764"/>
          <w:sz w:val="28"/>
          <w:szCs w:val="28"/>
        </w:rPr>
      </w:pPr>
      <w:r w:rsidRPr="005417A6">
        <w:rPr>
          <w:color w:val="003764"/>
          <w:sz w:val="28"/>
          <w:szCs w:val="28"/>
        </w:rPr>
        <w:t xml:space="preserve">Nagrađivanje izvrsnosti i dostignuća turističkih destinacija i pojedinaca u turizmu </w:t>
      </w:r>
    </w:p>
    <w:p w:rsidR="00D8533E" w:rsidRPr="005417A6" w:rsidRDefault="00D8533E" w:rsidP="005417A6">
      <w:pPr>
        <w:pStyle w:val="ListParagraph"/>
        <w:spacing w:after="0" w:line="240" w:lineRule="auto"/>
        <w:ind w:left="1797"/>
        <w:jc w:val="both"/>
        <w:rPr>
          <w:color w:val="003764"/>
          <w:sz w:val="28"/>
          <w:szCs w:val="28"/>
        </w:rPr>
      </w:pPr>
    </w:p>
    <w:p w:rsidR="00D8533E" w:rsidRPr="00C87DF7" w:rsidRDefault="00D8533E" w:rsidP="005A4088">
      <w:pPr>
        <w:pStyle w:val="ListParagraph"/>
        <w:numPr>
          <w:ilvl w:val="1"/>
          <w:numId w:val="18"/>
        </w:numPr>
        <w:spacing w:after="0" w:line="240" w:lineRule="auto"/>
        <w:ind w:left="1077"/>
        <w:rPr>
          <w:b/>
          <w:bCs/>
          <w:color w:val="003764"/>
          <w:sz w:val="28"/>
          <w:szCs w:val="28"/>
        </w:rPr>
      </w:pPr>
      <w:bookmarkStart w:id="18" w:name="_Hlk55386203"/>
      <w:r w:rsidRPr="00C87DF7">
        <w:rPr>
          <w:b/>
          <w:bCs/>
          <w:color w:val="003764"/>
          <w:sz w:val="28"/>
          <w:szCs w:val="28"/>
        </w:rPr>
        <w:t>Poticanje na očuvanje i uređenje okoliša</w:t>
      </w:r>
    </w:p>
    <w:bookmarkEnd w:id="18"/>
    <w:p w:rsidR="00D8533E" w:rsidRDefault="00D8533E" w:rsidP="005A4088">
      <w:pPr>
        <w:pStyle w:val="ListParagraph"/>
        <w:numPr>
          <w:ilvl w:val="0"/>
          <w:numId w:val="16"/>
        </w:numPr>
        <w:spacing w:after="0" w:line="240" w:lineRule="auto"/>
        <w:jc w:val="both"/>
        <w:rPr>
          <w:color w:val="003764"/>
          <w:sz w:val="28"/>
          <w:szCs w:val="28"/>
        </w:rPr>
      </w:pPr>
      <w:r w:rsidRPr="00C87DF7">
        <w:rPr>
          <w:color w:val="003764"/>
          <w:sz w:val="28"/>
          <w:szCs w:val="28"/>
        </w:rPr>
        <w:t>Poticanje i razvoj turističkog proizvoda na nedovoljno turistički razvijenim područjima i na područjima</w:t>
      </w:r>
      <w:r>
        <w:rPr>
          <w:color w:val="003764"/>
          <w:sz w:val="28"/>
          <w:szCs w:val="28"/>
        </w:rPr>
        <w:t xml:space="preserve"> županije gdje nisu osnovane turističke zajednice</w:t>
      </w:r>
    </w:p>
    <w:p w:rsidR="00D8533E" w:rsidRPr="00133398" w:rsidRDefault="00D8533E" w:rsidP="00133398">
      <w:pPr>
        <w:pStyle w:val="ListParagraph"/>
        <w:numPr>
          <w:ilvl w:val="0"/>
          <w:numId w:val="16"/>
        </w:numPr>
        <w:spacing w:after="0" w:line="240" w:lineRule="auto"/>
        <w:jc w:val="both"/>
        <w:rPr>
          <w:color w:val="003764"/>
          <w:sz w:val="28"/>
          <w:szCs w:val="28"/>
        </w:rPr>
      </w:pPr>
      <w:r>
        <w:rPr>
          <w:color w:val="003764"/>
          <w:sz w:val="28"/>
          <w:szCs w:val="28"/>
        </w:rPr>
        <w:t>S</w:t>
      </w:r>
      <w:r w:rsidRPr="00556B93">
        <w:rPr>
          <w:color w:val="003764"/>
          <w:sz w:val="28"/>
          <w:szCs w:val="28"/>
        </w:rPr>
        <w:t xml:space="preserve">udjelovanje u procesima </w:t>
      </w:r>
      <w:r>
        <w:rPr>
          <w:color w:val="003764"/>
          <w:sz w:val="28"/>
          <w:szCs w:val="28"/>
        </w:rPr>
        <w:t>izrade prijedloga općih propisa</w:t>
      </w:r>
      <w:r w:rsidRPr="00556B93">
        <w:rPr>
          <w:color w:val="003764"/>
          <w:sz w:val="28"/>
          <w:szCs w:val="28"/>
        </w:rPr>
        <w:t>, prostornog planiranja te ostalih instrumenata regulacije i upravljanja na razini županije/regije radi osiguranja konkurentnog, dugoročno održivog razvoja turizma</w:t>
      </w:r>
    </w:p>
    <w:p w:rsidR="00D8533E" w:rsidRDefault="00D8533E" w:rsidP="000900AF">
      <w:pPr>
        <w:pStyle w:val="ListParagraph"/>
        <w:rPr>
          <w:b/>
          <w:bCs/>
          <w:color w:val="003764"/>
          <w:sz w:val="28"/>
          <w:szCs w:val="28"/>
        </w:rPr>
      </w:pPr>
    </w:p>
    <w:p w:rsidR="00D8533E" w:rsidRDefault="00D8533E" w:rsidP="00E30DF2">
      <w:pPr>
        <w:pStyle w:val="ListParagraph"/>
        <w:numPr>
          <w:ilvl w:val="0"/>
          <w:numId w:val="18"/>
        </w:numPr>
        <w:rPr>
          <w:b/>
          <w:bCs/>
          <w:color w:val="003764"/>
          <w:sz w:val="28"/>
          <w:szCs w:val="28"/>
        </w:rPr>
      </w:pPr>
      <w:r w:rsidRPr="00F97414">
        <w:rPr>
          <w:b/>
          <w:bCs/>
          <w:color w:val="003764"/>
          <w:sz w:val="28"/>
          <w:szCs w:val="28"/>
        </w:rPr>
        <w:t>ČLANSTVO U STRUKOVNIM ORGANIZACIJAMA</w:t>
      </w:r>
    </w:p>
    <w:p w:rsidR="00D8533E" w:rsidRDefault="00D8533E" w:rsidP="00A422FB">
      <w:pPr>
        <w:pStyle w:val="ListParagraph"/>
        <w:rPr>
          <w:b/>
          <w:bCs/>
          <w:color w:val="003764"/>
          <w:sz w:val="28"/>
          <w:szCs w:val="28"/>
        </w:rPr>
      </w:pPr>
    </w:p>
    <w:p w:rsidR="00D8533E" w:rsidRDefault="00D8533E" w:rsidP="008D493D">
      <w:pPr>
        <w:pStyle w:val="ListParagraph"/>
        <w:numPr>
          <w:ilvl w:val="1"/>
          <w:numId w:val="18"/>
        </w:numPr>
        <w:spacing w:after="0" w:line="240" w:lineRule="auto"/>
        <w:ind w:left="1077"/>
        <w:rPr>
          <w:b/>
          <w:bCs/>
          <w:color w:val="003764"/>
          <w:sz w:val="28"/>
          <w:szCs w:val="28"/>
        </w:rPr>
      </w:pPr>
      <w:r w:rsidRPr="00FC0010">
        <w:rPr>
          <w:b/>
          <w:bCs/>
          <w:color w:val="003764"/>
          <w:sz w:val="28"/>
          <w:szCs w:val="28"/>
        </w:rPr>
        <w:t xml:space="preserve">Međunarodne </w:t>
      </w:r>
      <w:r>
        <w:rPr>
          <w:b/>
          <w:bCs/>
          <w:color w:val="003764"/>
          <w:sz w:val="28"/>
          <w:szCs w:val="28"/>
        </w:rPr>
        <w:t>strukovne i sl. organizacije:</w:t>
      </w:r>
    </w:p>
    <w:p w:rsidR="00D8533E" w:rsidRPr="00FC0010" w:rsidRDefault="00D8533E" w:rsidP="00A422FB">
      <w:pPr>
        <w:pStyle w:val="ListParagraph"/>
        <w:spacing w:after="0" w:line="240" w:lineRule="auto"/>
        <w:ind w:left="1077"/>
        <w:rPr>
          <w:b/>
          <w:bCs/>
          <w:color w:val="003764"/>
          <w:sz w:val="28"/>
          <w:szCs w:val="28"/>
        </w:rPr>
      </w:pPr>
    </w:p>
    <w:p w:rsidR="00D8533E" w:rsidRPr="0076350E" w:rsidRDefault="00D8533E" w:rsidP="0076350E">
      <w:pPr>
        <w:pStyle w:val="ListParagraph"/>
        <w:numPr>
          <w:ilvl w:val="1"/>
          <w:numId w:val="18"/>
        </w:numPr>
        <w:spacing w:after="0" w:line="240" w:lineRule="auto"/>
        <w:ind w:left="1077"/>
        <w:rPr>
          <w:b/>
          <w:bCs/>
          <w:color w:val="003764"/>
          <w:sz w:val="28"/>
          <w:szCs w:val="28"/>
        </w:rPr>
      </w:pPr>
      <w:r w:rsidRPr="0076350E">
        <w:rPr>
          <w:b/>
          <w:bCs/>
          <w:color w:val="003764"/>
          <w:sz w:val="28"/>
          <w:szCs w:val="28"/>
        </w:rPr>
        <w:t>Domaće strukovne i sl. organizacije:</w:t>
      </w:r>
    </w:p>
    <w:p w:rsidR="00D8533E" w:rsidRPr="00133398" w:rsidRDefault="00D8533E" w:rsidP="00133398">
      <w:pPr>
        <w:spacing w:after="0" w:line="240" w:lineRule="auto"/>
        <w:jc w:val="both"/>
        <w:rPr>
          <w:color w:val="003764"/>
          <w:sz w:val="28"/>
          <w:szCs w:val="28"/>
        </w:rPr>
      </w:pPr>
    </w:p>
    <w:p w:rsidR="00D8533E" w:rsidRDefault="00D8533E" w:rsidP="00F00C4E">
      <w:pPr>
        <w:pStyle w:val="ListParagraph"/>
        <w:numPr>
          <w:ilvl w:val="0"/>
          <w:numId w:val="18"/>
        </w:numPr>
        <w:rPr>
          <w:b/>
          <w:bCs/>
          <w:color w:val="003764"/>
          <w:sz w:val="28"/>
          <w:szCs w:val="28"/>
        </w:rPr>
      </w:pPr>
      <w:r>
        <w:rPr>
          <w:b/>
          <w:bCs/>
          <w:color w:val="003764"/>
          <w:sz w:val="28"/>
          <w:szCs w:val="28"/>
        </w:rPr>
        <w:t>ADMINISTRATIVNI POSLOVI</w:t>
      </w:r>
    </w:p>
    <w:p w:rsidR="00D8533E" w:rsidRPr="00F00C4E" w:rsidRDefault="00D8533E" w:rsidP="00F00C4E">
      <w:pPr>
        <w:pStyle w:val="ListParagraph"/>
        <w:rPr>
          <w:b/>
          <w:bCs/>
          <w:color w:val="003764"/>
          <w:sz w:val="28"/>
          <w:szCs w:val="28"/>
        </w:rPr>
      </w:pPr>
    </w:p>
    <w:p w:rsidR="00D8533E" w:rsidRDefault="00D8533E" w:rsidP="001272E8">
      <w:pPr>
        <w:pStyle w:val="ListParagraph"/>
        <w:numPr>
          <w:ilvl w:val="1"/>
          <w:numId w:val="18"/>
        </w:numPr>
        <w:spacing w:after="0" w:line="240" w:lineRule="auto"/>
        <w:ind w:left="1077"/>
        <w:rPr>
          <w:b/>
          <w:bCs/>
          <w:color w:val="003764"/>
          <w:sz w:val="28"/>
          <w:szCs w:val="28"/>
        </w:rPr>
      </w:pPr>
      <w:bookmarkStart w:id="19" w:name="_Hlk51937883"/>
      <w:r w:rsidRPr="008373BA">
        <w:rPr>
          <w:b/>
          <w:bCs/>
          <w:color w:val="003764"/>
          <w:sz w:val="28"/>
          <w:szCs w:val="28"/>
        </w:rPr>
        <w:t>Plaće</w:t>
      </w:r>
      <w:r>
        <w:rPr>
          <w:b/>
          <w:bCs/>
          <w:color w:val="003764"/>
          <w:sz w:val="28"/>
          <w:szCs w:val="28"/>
        </w:rPr>
        <w:t>:</w:t>
      </w:r>
    </w:p>
    <w:p w:rsidR="00D8533E" w:rsidRDefault="00D8533E" w:rsidP="002948E6">
      <w:pPr>
        <w:pStyle w:val="ListParagraph"/>
        <w:numPr>
          <w:ilvl w:val="0"/>
          <w:numId w:val="16"/>
        </w:numPr>
        <w:jc w:val="both"/>
        <w:rPr>
          <w:color w:val="003764"/>
          <w:sz w:val="28"/>
          <w:szCs w:val="28"/>
        </w:rPr>
      </w:pPr>
      <w:r w:rsidRPr="001272E8">
        <w:rPr>
          <w:color w:val="003764"/>
          <w:sz w:val="28"/>
          <w:szCs w:val="28"/>
        </w:rPr>
        <w:t xml:space="preserve">Plaće zaposlenika </w:t>
      </w:r>
      <w:r>
        <w:rPr>
          <w:color w:val="003764"/>
          <w:sz w:val="28"/>
          <w:szCs w:val="28"/>
        </w:rPr>
        <w:t>regionalne</w:t>
      </w:r>
      <w:r w:rsidRPr="001272E8">
        <w:rPr>
          <w:color w:val="003764"/>
          <w:sz w:val="28"/>
          <w:szCs w:val="28"/>
        </w:rPr>
        <w:t xml:space="preserve"> turističke zajednice osim plaća informatora u turističko-informativnim centrima</w:t>
      </w:r>
    </w:p>
    <w:p w:rsidR="00D8533E" w:rsidRDefault="00D8533E" w:rsidP="001272E8">
      <w:pPr>
        <w:pStyle w:val="ListParagraph"/>
        <w:ind w:left="1797"/>
        <w:jc w:val="both"/>
        <w:rPr>
          <w:color w:val="003764"/>
          <w:sz w:val="28"/>
          <w:szCs w:val="28"/>
        </w:rPr>
      </w:pPr>
    </w:p>
    <w:p w:rsidR="00D8533E" w:rsidRDefault="00D8533E" w:rsidP="001272E8">
      <w:pPr>
        <w:pStyle w:val="ListParagraph"/>
        <w:ind w:left="1797"/>
        <w:jc w:val="both"/>
        <w:rPr>
          <w:color w:val="003764"/>
          <w:sz w:val="28"/>
          <w:szCs w:val="28"/>
        </w:rPr>
      </w:pPr>
    </w:p>
    <w:p w:rsidR="00D8533E" w:rsidRPr="001272E8" w:rsidRDefault="00D8533E" w:rsidP="001272E8">
      <w:pPr>
        <w:pStyle w:val="ListParagraph"/>
        <w:ind w:left="1797"/>
        <w:jc w:val="both"/>
        <w:rPr>
          <w:color w:val="003764"/>
          <w:sz w:val="28"/>
          <w:szCs w:val="28"/>
        </w:rPr>
      </w:pPr>
    </w:p>
    <w:p w:rsidR="00D8533E" w:rsidRDefault="00D8533E" w:rsidP="001272E8">
      <w:pPr>
        <w:pStyle w:val="ListParagraph"/>
        <w:numPr>
          <w:ilvl w:val="1"/>
          <w:numId w:val="18"/>
        </w:numPr>
        <w:spacing w:after="0" w:line="240" w:lineRule="auto"/>
        <w:ind w:left="1077"/>
        <w:rPr>
          <w:b/>
          <w:bCs/>
          <w:color w:val="003764"/>
          <w:sz w:val="28"/>
          <w:szCs w:val="28"/>
        </w:rPr>
      </w:pPr>
      <w:r w:rsidRPr="008373BA">
        <w:rPr>
          <w:b/>
          <w:bCs/>
          <w:color w:val="003764"/>
          <w:sz w:val="28"/>
          <w:szCs w:val="28"/>
        </w:rPr>
        <w:t>Materijalni troškovi</w:t>
      </w:r>
      <w:r>
        <w:rPr>
          <w:b/>
          <w:bCs/>
          <w:color w:val="003764"/>
          <w:sz w:val="28"/>
          <w:szCs w:val="28"/>
        </w:rPr>
        <w:t>:</w:t>
      </w:r>
    </w:p>
    <w:p w:rsidR="00D8533E" w:rsidRDefault="00D8533E" w:rsidP="002948E6">
      <w:pPr>
        <w:pStyle w:val="ListParagraph"/>
        <w:numPr>
          <w:ilvl w:val="0"/>
          <w:numId w:val="16"/>
        </w:numPr>
        <w:jc w:val="both"/>
        <w:rPr>
          <w:color w:val="003764"/>
          <w:sz w:val="28"/>
          <w:szCs w:val="28"/>
        </w:rPr>
      </w:pPr>
      <w:r w:rsidRPr="008C0AA9">
        <w:rPr>
          <w:color w:val="003764"/>
          <w:sz w:val="28"/>
          <w:szCs w:val="28"/>
        </w:rPr>
        <w:t>Troškovi funkcioniranja ureda turističke zajednice</w:t>
      </w:r>
      <w:r>
        <w:rPr>
          <w:color w:val="003764"/>
          <w:sz w:val="28"/>
          <w:szCs w:val="28"/>
        </w:rPr>
        <w:t xml:space="preserve"> (režijski troškovi, zakup prostora, uredska oprema i materijal, održavanje prostora, troškovi platnog prometa, odvjetnički i javnobilježnički troškovi, troškovi poštarine, stručno usavršavanje zaposlenika i sl.)</w:t>
      </w:r>
    </w:p>
    <w:p w:rsidR="00D8533E" w:rsidRPr="008C0AA9" w:rsidRDefault="00D8533E" w:rsidP="001272E8">
      <w:pPr>
        <w:pStyle w:val="ListParagraph"/>
        <w:ind w:left="1797"/>
        <w:jc w:val="both"/>
        <w:rPr>
          <w:color w:val="003764"/>
          <w:sz w:val="28"/>
          <w:szCs w:val="28"/>
        </w:rPr>
      </w:pPr>
    </w:p>
    <w:p w:rsidR="00D8533E" w:rsidRPr="0076350E" w:rsidRDefault="00D8533E" w:rsidP="001272E8">
      <w:pPr>
        <w:pStyle w:val="ListParagraph"/>
        <w:numPr>
          <w:ilvl w:val="1"/>
          <w:numId w:val="18"/>
        </w:numPr>
        <w:spacing w:after="0" w:line="240" w:lineRule="auto"/>
        <w:ind w:left="1077"/>
        <w:rPr>
          <w:b/>
          <w:bCs/>
          <w:color w:val="003764"/>
          <w:sz w:val="28"/>
          <w:szCs w:val="28"/>
        </w:rPr>
      </w:pPr>
      <w:r w:rsidRPr="0076350E">
        <w:rPr>
          <w:b/>
          <w:bCs/>
          <w:color w:val="003764"/>
          <w:sz w:val="28"/>
          <w:szCs w:val="28"/>
        </w:rPr>
        <w:t>Tijela turističke zajednice:</w:t>
      </w:r>
    </w:p>
    <w:p w:rsidR="00D8533E" w:rsidRDefault="00D8533E" w:rsidP="002948E6">
      <w:pPr>
        <w:pStyle w:val="ListParagraph"/>
        <w:numPr>
          <w:ilvl w:val="0"/>
          <w:numId w:val="16"/>
        </w:numPr>
        <w:jc w:val="both"/>
        <w:rPr>
          <w:color w:val="003764"/>
          <w:sz w:val="28"/>
          <w:szCs w:val="28"/>
        </w:rPr>
      </w:pPr>
      <w:r w:rsidRPr="008C0AA9">
        <w:rPr>
          <w:color w:val="003764"/>
          <w:sz w:val="28"/>
          <w:szCs w:val="28"/>
        </w:rPr>
        <w:t>Naknade za obavljanje aktivnosti članovima tijela turističke zajednice, putni troškovi članova tijela turističke zajednice, troškovi reprezentacije, pripreme te distribucije materijala za potrebe održavanja sjednica tijela turističke zajednice</w:t>
      </w:r>
    </w:p>
    <w:p w:rsidR="00D8533E" w:rsidRDefault="00D8533E" w:rsidP="00133398">
      <w:pPr>
        <w:pStyle w:val="ListParagraph"/>
        <w:numPr>
          <w:ilvl w:val="0"/>
          <w:numId w:val="16"/>
        </w:numPr>
        <w:jc w:val="both"/>
        <w:rPr>
          <w:color w:val="003764"/>
          <w:sz w:val="28"/>
          <w:szCs w:val="28"/>
        </w:rPr>
      </w:pPr>
      <w:r>
        <w:rPr>
          <w:color w:val="003764"/>
          <w:sz w:val="28"/>
          <w:szCs w:val="28"/>
        </w:rPr>
        <w:t>Troškovi zakupa prostora za potrebe održavanja sjednica tijela turističke zajednice</w:t>
      </w:r>
      <w:bookmarkEnd w:id="19"/>
    </w:p>
    <w:p w:rsidR="00D8533E" w:rsidRPr="00133398" w:rsidRDefault="00D8533E" w:rsidP="00133398">
      <w:pPr>
        <w:pStyle w:val="ListParagraph"/>
        <w:ind w:left="1797"/>
        <w:jc w:val="both"/>
        <w:rPr>
          <w:color w:val="003764"/>
          <w:sz w:val="28"/>
          <w:szCs w:val="28"/>
        </w:rPr>
      </w:pPr>
    </w:p>
    <w:p w:rsidR="00D8533E" w:rsidRDefault="00D8533E" w:rsidP="008D493D">
      <w:pPr>
        <w:pStyle w:val="ListParagraph"/>
        <w:numPr>
          <w:ilvl w:val="0"/>
          <w:numId w:val="18"/>
        </w:numPr>
        <w:rPr>
          <w:b/>
          <w:bCs/>
          <w:color w:val="003764"/>
          <w:sz w:val="28"/>
          <w:szCs w:val="28"/>
        </w:rPr>
      </w:pPr>
      <w:r>
        <w:rPr>
          <w:b/>
          <w:bCs/>
          <w:color w:val="003764"/>
          <w:sz w:val="28"/>
          <w:szCs w:val="28"/>
        </w:rPr>
        <w:t>REZERVA</w:t>
      </w:r>
    </w:p>
    <w:p w:rsidR="00D8533E" w:rsidRDefault="00D8533E" w:rsidP="00264195">
      <w:pPr>
        <w:pStyle w:val="ListParagraph"/>
        <w:numPr>
          <w:ilvl w:val="0"/>
          <w:numId w:val="16"/>
        </w:numPr>
        <w:jc w:val="both"/>
        <w:rPr>
          <w:color w:val="003764"/>
          <w:sz w:val="28"/>
          <w:szCs w:val="28"/>
        </w:rPr>
      </w:pPr>
      <w:r w:rsidRPr="001272E8">
        <w:rPr>
          <w:color w:val="003764"/>
          <w:sz w:val="28"/>
          <w:szCs w:val="28"/>
        </w:rPr>
        <w:t xml:space="preserve">Rezerva </w:t>
      </w:r>
      <w:r>
        <w:rPr>
          <w:color w:val="003764"/>
          <w:sz w:val="28"/>
          <w:szCs w:val="28"/>
        </w:rPr>
        <w:t xml:space="preserve">do </w:t>
      </w:r>
      <w:r w:rsidRPr="001272E8">
        <w:rPr>
          <w:color w:val="003764"/>
          <w:sz w:val="28"/>
          <w:szCs w:val="28"/>
        </w:rPr>
        <w:t>5 % za potrebe osiguranja likvidnosti u izvanrednim okolnostima te financiranja neplaniranih aktivnosti (Odlukom Turističkog vijeća moguća je alokacija sredstava rezerve na ostale pojedinačno planirane aktivnosti ili nove aktivnosti)</w:t>
      </w:r>
    </w:p>
    <w:p w:rsidR="00D8533E" w:rsidRPr="00133398" w:rsidRDefault="00D8533E" w:rsidP="00F00C4E">
      <w:pPr>
        <w:pStyle w:val="ListParagraph"/>
        <w:ind w:left="1797"/>
        <w:jc w:val="both"/>
        <w:rPr>
          <w:color w:val="003764"/>
          <w:sz w:val="28"/>
          <w:szCs w:val="28"/>
        </w:rPr>
      </w:pPr>
    </w:p>
    <w:p w:rsidR="00D8533E" w:rsidRDefault="00D8533E" w:rsidP="00DD3A93">
      <w:pPr>
        <w:pStyle w:val="ListParagraph"/>
        <w:numPr>
          <w:ilvl w:val="0"/>
          <w:numId w:val="18"/>
        </w:numPr>
        <w:rPr>
          <w:b/>
          <w:bCs/>
          <w:color w:val="003764"/>
          <w:sz w:val="28"/>
          <w:szCs w:val="28"/>
        </w:rPr>
      </w:pPr>
      <w:r w:rsidRPr="00AA4D1B">
        <w:rPr>
          <w:b/>
          <w:bCs/>
          <w:color w:val="003764"/>
          <w:sz w:val="28"/>
          <w:szCs w:val="28"/>
        </w:rPr>
        <w:t xml:space="preserve">POKRIVANJE </w:t>
      </w:r>
      <w:r>
        <w:rPr>
          <w:b/>
          <w:bCs/>
          <w:color w:val="003764"/>
          <w:sz w:val="28"/>
          <w:szCs w:val="28"/>
        </w:rPr>
        <w:t>MANJKA PRIHODA</w:t>
      </w:r>
      <w:r w:rsidRPr="00AA4D1B">
        <w:rPr>
          <w:b/>
          <w:bCs/>
          <w:color w:val="003764"/>
          <w:sz w:val="28"/>
          <w:szCs w:val="28"/>
        </w:rPr>
        <w:t xml:space="preserve"> </w:t>
      </w:r>
      <w:r>
        <w:rPr>
          <w:b/>
          <w:bCs/>
          <w:color w:val="003764"/>
          <w:sz w:val="28"/>
          <w:szCs w:val="28"/>
        </w:rPr>
        <w:t>IZ</w:t>
      </w:r>
      <w:r w:rsidRPr="00AA4D1B">
        <w:rPr>
          <w:b/>
          <w:bCs/>
          <w:color w:val="003764"/>
          <w:sz w:val="28"/>
          <w:szCs w:val="28"/>
        </w:rPr>
        <w:t xml:space="preserve"> PRETHODNE GODINE</w:t>
      </w:r>
    </w:p>
    <w:p w:rsidR="00D8533E" w:rsidRPr="00AA225F" w:rsidRDefault="00D8533E" w:rsidP="00DD3A93">
      <w:pPr>
        <w:pStyle w:val="ListParagraph"/>
        <w:numPr>
          <w:ilvl w:val="0"/>
          <w:numId w:val="16"/>
        </w:numPr>
        <w:spacing w:after="0" w:line="240" w:lineRule="auto"/>
        <w:jc w:val="both"/>
        <w:rPr>
          <w:color w:val="003764"/>
          <w:sz w:val="28"/>
          <w:szCs w:val="28"/>
        </w:rPr>
      </w:pPr>
      <w:r w:rsidRPr="00AA225F">
        <w:rPr>
          <w:color w:val="003764"/>
          <w:sz w:val="28"/>
          <w:szCs w:val="28"/>
        </w:rPr>
        <w:t>Ovisno o procjeni financijskog rezultata poslovanja</w:t>
      </w:r>
      <w:r>
        <w:rPr>
          <w:color w:val="003764"/>
          <w:sz w:val="28"/>
          <w:szCs w:val="28"/>
        </w:rPr>
        <w:t xml:space="preserve"> u tekućoj godini, </w:t>
      </w:r>
      <w:r w:rsidRPr="00AA225F">
        <w:rPr>
          <w:color w:val="003764"/>
          <w:sz w:val="28"/>
          <w:szCs w:val="28"/>
        </w:rPr>
        <w:t xml:space="preserve">ukoliko </w:t>
      </w:r>
      <w:r>
        <w:rPr>
          <w:color w:val="003764"/>
          <w:sz w:val="28"/>
          <w:szCs w:val="28"/>
        </w:rPr>
        <w:t xml:space="preserve">se ostvari manjak prihoda, potrebno je od planiranih redovnih prihoda za narednu godinu određeni dio sredstava rezervirati za pokrivanje manjka prihoda iz prethodne godine </w:t>
      </w:r>
    </w:p>
    <w:p w:rsidR="00D8533E" w:rsidRDefault="00D8533E" w:rsidP="00A422FB">
      <w:pPr>
        <w:spacing w:after="0" w:line="240" w:lineRule="auto"/>
        <w:jc w:val="both"/>
        <w:rPr>
          <w:color w:val="003764"/>
          <w:sz w:val="28"/>
          <w:szCs w:val="28"/>
        </w:rPr>
      </w:pPr>
    </w:p>
    <w:p w:rsidR="00D8533E" w:rsidRDefault="00D8533E" w:rsidP="008D493D">
      <w:pPr>
        <w:pStyle w:val="ListParagraph"/>
        <w:numPr>
          <w:ilvl w:val="0"/>
          <w:numId w:val="18"/>
        </w:numPr>
        <w:rPr>
          <w:b/>
          <w:bCs/>
          <w:color w:val="003764"/>
          <w:sz w:val="28"/>
          <w:szCs w:val="28"/>
        </w:rPr>
      </w:pPr>
      <w:r w:rsidRPr="00875DAE">
        <w:rPr>
          <w:b/>
          <w:bCs/>
          <w:color w:val="003764"/>
          <w:sz w:val="28"/>
          <w:szCs w:val="28"/>
        </w:rPr>
        <w:t>FONDOVI - posebne namjene</w:t>
      </w:r>
    </w:p>
    <w:p w:rsidR="00D8533E" w:rsidRDefault="00D8533E" w:rsidP="00A422FB">
      <w:pPr>
        <w:pStyle w:val="ListParagraph"/>
        <w:rPr>
          <w:b/>
          <w:bCs/>
          <w:color w:val="003764"/>
          <w:sz w:val="28"/>
          <w:szCs w:val="28"/>
        </w:rPr>
      </w:pPr>
    </w:p>
    <w:p w:rsidR="00D8533E" w:rsidRDefault="00D8533E" w:rsidP="008D493D">
      <w:pPr>
        <w:pStyle w:val="ListParagraph"/>
        <w:numPr>
          <w:ilvl w:val="1"/>
          <w:numId w:val="18"/>
        </w:numPr>
        <w:spacing w:after="0" w:line="240" w:lineRule="auto"/>
        <w:ind w:left="1077"/>
        <w:rPr>
          <w:b/>
          <w:bCs/>
          <w:color w:val="003764"/>
          <w:sz w:val="28"/>
          <w:szCs w:val="28"/>
        </w:rPr>
      </w:pPr>
      <w:r w:rsidRPr="007E4468">
        <w:rPr>
          <w:b/>
          <w:bCs/>
          <w:color w:val="003764"/>
          <w:sz w:val="28"/>
          <w:szCs w:val="28"/>
        </w:rPr>
        <w:t>Fond za turističke zajednice na  turistički nedovoljno razvijenim područjima i kontinentu</w:t>
      </w:r>
      <w:r>
        <w:rPr>
          <w:b/>
          <w:bCs/>
          <w:color w:val="003764"/>
          <w:sz w:val="28"/>
          <w:szCs w:val="28"/>
        </w:rPr>
        <w:t>:</w:t>
      </w:r>
    </w:p>
    <w:p w:rsidR="00D8533E" w:rsidRPr="006A3F9C" w:rsidRDefault="00D8533E" w:rsidP="006A3F9C">
      <w:pPr>
        <w:pStyle w:val="ListParagraph"/>
        <w:numPr>
          <w:ilvl w:val="0"/>
          <w:numId w:val="16"/>
        </w:numPr>
        <w:spacing w:after="0" w:line="240" w:lineRule="auto"/>
        <w:jc w:val="both"/>
        <w:rPr>
          <w:color w:val="003764"/>
          <w:sz w:val="28"/>
          <w:szCs w:val="28"/>
        </w:rPr>
      </w:pPr>
      <w:r w:rsidRPr="006A3F9C">
        <w:rPr>
          <w:color w:val="003764"/>
          <w:sz w:val="28"/>
          <w:szCs w:val="28"/>
        </w:rPr>
        <w:t>Raspisivanje Javnih poziva i dodjela sredstava lokalnim turističkim zajednicama u suradnji s Hrvatskom turističkom zajednicom</w:t>
      </w:r>
    </w:p>
    <w:p w:rsidR="00D8533E" w:rsidRDefault="00D8533E" w:rsidP="0084362C">
      <w:pPr>
        <w:spacing w:after="0" w:line="240" w:lineRule="auto"/>
        <w:rPr>
          <w:b/>
          <w:bCs/>
          <w:color w:val="003764"/>
          <w:sz w:val="28"/>
          <w:szCs w:val="28"/>
        </w:rPr>
      </w:pPr>
    </w:p>
    <w:bookmarkEnd w:id="17"/>
    <w:p w:rsidR="00D8533E" w:rsidRDefault="00D8533E" w:rsidP="0084362C">
      <w:pPr>
        <w:spacing w:after="0" w:line="240" w:lineRule="auto"/>
        <w:rPr>
          <w:b/>
          <w:bCs/>
          <w:color w:val="003764"/>
          <w:sz w:val="28"/>
          <w:szCs w:val="28"/>
        </w:rPr>
      </w:pPr>
    </w:p>
    <w:p w:rsidR="00D8533E" w:rsidRPr="00133398" w:rsidRDefault="00D8533E" w:rsidP="00133398">
      <w:pPr>
        <w:rPr>
          <w:b/>
          <w:bCs/>
          <w:color w:val="003764"/>
          <w:sz w:val="28"/>
          <w:szCs w:val="28"/>
        </w:rPr>
      </w:pPr>
      <w:r>
        <w:rPr>
          <w:b/>
          <w:bCs/>
          <w:color w:val="003764"/>
          <w:sz w:val="28"/>
          <w:szCs w:val="28"/>
        </w:rPr>
        <w:br w:type="page"/>
      </w:r>
    </w:p>
    <w:p w:rsidR="00D8533E" w:rsidRPr="00570D68" w:rsidRDefault="00D8533E" w:rsidP="0033386B">
      <w:pPr>
        <w:pStyle w:val="Heading2"/>
        <w:numPr>
          <w:ilvl w:val="0"/>
          <w:numId w:val="0"/>
        </w:numPr>
        <w:jc w:val="center"/>
        <w:rPr>
          <w:rFonts w:ascii="Calibri" w:hAnsi="Calibri" w:cs="Calibri"/>
          <w:b/>
          <w:bCs/>
          <w:color w:val="003764"/>
          <w:sz w:val="30"/>
          <w:szCs w:val="30"/>
        </w:rPr>
      </w:pPr>
      <w:bookmarkStart w:id="20" w:name="_Toc55895368"/>
      <w:r w:rsidRPr="00570D68">
        <w:rPr>
          <w:rFonts w:ascii="Calibri" w:hAnsi="Calibri" w:cs="Calibri"/>
          <w:b/>
          <w:bCs/>
          <w:color w:val="003764"/>
          <w:sz w:val="30"/>
          <w:szCs w:val="30"/>
        </w:rPr>
        <w:t>LOKALNA TURISTIČKA ZAJEDNICA</w:t>
      </w:r>
      <w:bookmarkEnd w:id="20"/>
    </w:p>
    <w:p w:rsidR="00D8533E" w:rsidRPr="00570D68" w:rsidRDefault="00D8533E" w:rsidP="0033386B">
      <w:pPr>
        <w:pStyle w:val="Heading2"/>
        <w:numPr>
          <w:ilvl w:val="0"/>
          <w:numId w:val="0"/>
        </w:numPr>
        <w:jc w:val="center"/>
        <w:rPr>
          <w:rFonts w:ascii="Calibri" w:hAnsi="Calibri" w:cs="Calibri"/>
          <w:b/>
          <w:bCs/>
          <w:color w:val="003764"/>
          <w:sz w:val="30"/>
          <w:szCs w:val="30"/>
        </w:rPr>
      </w:pPr>
      <w:bookmarkStart w:id="21" w:name="_Toc55895369"/>
      <w:r w:rsidRPr="00570D68">
        <w:rPr>
          <w:rFonts w:ascii="Calibri" w:hAnsi="Calibri" w:cs="Calibri"/>
          <w:b/>
          <w:bCs/>
          <w:color w:val="003764"/>
          <w:sz w:val="30"/>
          <w:szCs w:val="30"/>
        </w:rPr>
        <w:t>(pojedinačn</w:t>
      </w:r>
      <w:r>
        <w:rPr>
          <w:rFonts w:ascii="Calibri" w:hAnsi="Calibri" w:cs="Calibri"/>
          <w:b/>
          <w:bCs/>
          <w:color w:val="003764"/>
          <w:sz w:val="30"/>
          <w:szCs w:val="30"/>
        </w:rPr>
        <w:t xml:space="preserve">o planirani zadaci prema </w:t>
      </w:r>
      <w:r w:rsidRPr="007B2217">
        <w:rPr>
          <w:rFonts w:ascii="Calibri" w:hAnsi="Calibri" w:cs="Calibri"/>
          <w:b/>
          <w:bCs/>
          <w:color w:val="1F3864"/>
          <w:sz w:val="30"/>
          <w:szCs w:val="30"/>
        </w:rPr>
        <w:t>aktivnostima</w:t>
      </w:r>
      <w:r w:rsidRPr="00570D68">
        <w:rPr>
          <w:rFonts w:ascii="Calibri" w:hAnsi="Calibri" w:cs="Calibri"/>
          <w:b/>
          <w:bCs/>
          <w:color w:val="003764"/>
          <w:sz w:val="30"/>
          <w:szCs w:val="30"/>
        </w:rPr>
        <w:t>)</w:t>
      </w:r>
      <w:bookmarkEnd w:id="21"/>
    </w:p>
    <w:p w:rsidR="00D8533E" w:rsidRDefault="00D8533E">
      <w:pPr>
        <w:rPr>
          <w:color w:val="003764"/>
          <w:sz w:val="28"/>
          <w:szCs w:val="28"/>
        </w:rPr>
      </w:pPr>
    </w:p>
    <w:p w:rsidR="00D8533E" w:rsidRPr="00164F5D" w:rsidRDefault="00D8533E" w:rsidP="0033386B">
      <w:pPr>
        <w:pStyle w:val="ListParagraph"/>
        <w:numPr>
          <w:ilvl w:val="0"/>
          <w:numId w:val="33"/>
        </w:numPr>
        <w:rPr>
          <w:b/>
          <w:bCs/>
          <w:color w:val="003764"/>
          <w:sz w:val="28"/>
          <w:szCs w:val="28"/>
        </w:rPr>
      </w:pPr>
      <w:r w:rsidRPr="00164F5D">
        <w:rPr>
          <w:b/>
          <w:bCs/>
          <w:color w:val="003764"/>
          <w:sz w:val="28"/>
          <w:szCs w:val="28"/>
        </w:rPr>
        <w:t>ISTRAŽIVANJE I STRATEŠKO PLANIRANJE</w:t>
      </w:r>
    </w:p>
    <w:p w:rsidR="00D8533E" w:rsidRPr="00164F5D" w:rsidRDefault="00D8533E" w:rsidP="00286E57">
      <w:pPr>
        <w:pStyle w:val="ListParagraph"/>
        <w:rPr>
          <w:b/>
          <w:bCs/>
          <w:color w:val="003764"/>
          <w:sz w:val="28"/>
          <w:szCs w:val="28"/>
          <w:highlight w:val="yellow"/>
        </w:rPr>
      </w:pPr>
    </w:p>
    <w:p w:rsidR="00D8533E" w:rsidRPr="00164F5D" w:rsidRDefault="00D8533E" w:rsidP="0033386B">
      <w:pPr>
        <w:pStyle w:val="ListParagraph"/>
        <w:numPr>
          <w:ilvl w:val="1"/>
          <w:numId w:val="33"/>
        </w:numPr>
        <w:spacing w:after="0" w:line="240" w:lineRule="auto"/>
        <w:ind w:left="1077"/>
        <w:rPr>
          <w:b/>
          <w:bCs/>
          <w:color w:val="003764"/>
          <w:sz w:val="28"/>
          <w:szCs w:val="28"/>
        </w:rPr>
      </w:pPr>
      <w:r w:rsidRPr="00164F5D">
        <w:rPr>
          <w:b/>
          <w:bCs/>
          <w:color w:val="003764"/>
          <w:sz w:val="28"/>
          <w:szCs w:val="28"/>
        </w:rPr>
        <w:t>Izrada strateških/operativnih/komunikacijskih/akcijskih dokumenata:</w:t>
      </w:r>
    </w:p>
    <w:p w:rsidR="00D8533E" w:rsidRDefault="00D8533E" w:rsidP="00164F5D">
      <w:pPr>
        <w:pStyle w:val="ListParagraph"/>
        <w:numPr>
          <w:ilvl w:val="0"/>
          <w:numId w:val="16"/>
        </w:numPr>
        <w:spacing w:after="0" w:line="240" w:lineRule="auto"/>
        <w:jc w:val="both"/>
        <w:rPr>
          <w:color w:val="003764"/>
          <w:sz w:val="28"/>
          <w:szCs w:val="28"/>
        </w:rPr>
      </w:pPr>
      <w:r>
        <w:rPr>
          <w:color w:val="003764"/>
          <w:sz w:val="28"/>
          <w:szCs w:val="28"/>
        </w:rPr>
        <w:t>S</w:t>
      </w:r>
      <w:r w:rsidRPr="00164F5D">
        <w:rPr>
          <w:color w:val="003764"/>
          <w:sz w:val="28"/>
          <w:szCs w:val="28"/>
        </w:rPr>
        <w:t>udjelovanje u izradi strateških i razvojnih planova turizma na području destinacije</w:t>
      </w:r>
    </w:p>
    <w:p w:rsidR="00D8533E" w:rsidRPr="00A81832" w:rsidRDefault="00D8533E" w:rsidP="00A81832">
      <w:pPr>
        <w:pStyle w:val="ListParagraph"/>
        <w:numPr>
          <w:ilvl w:val="0"/>
          <w:numId w:val="16"/>
        </w:numPr>
        <w:jc w:val="both"/>
        <w:rPr>
          <w:color w:val="003764"/>
          <w:sz w:val="28"/>
          <w:szCs w:val="28"/>
        </w:rPr>
      </w:pPr>
      <w:r w:rsidRPr="00A81832">
        <w:rPr>
          <w:color w:val="003764"/>
          <w:sz w:val="28"/>
          <w:szCs w:val="28"/>
        </w:rPr>
        <w:t>Akcijski</w:t>
      </w:r>
      <w:r>
        <w:rPr>
          <w:color w:val="003764"/>
          <w:sz w:val="28"/>
          <w:szCs w:val="28"/>
        </w:rPr>
        <w:t xml:space="preserve"> i operativni</w:t>
      </w:r>
      <w:r w:rsidRPr="00A81832">
        <w:rPr>
          <w:color w:val="003764"/>
          <w:sz w:val="28"/>
          <w:szCs w:val="28"/>
        </w:rPr>
        <w:t xml:space="preserve"> planovi (npr. akcijski plan upravljanja turističkom infrastrukturom zajednice u narednom razdoblju</w:t>
      </w:r>
      <w:r>
        <w:rPr>
          <w:color w:val="003764"/>
          <w:sz w:val="28"/>
          <w:szCs w:val="28"/>
        </w:rPr>
        <w:t>, komunikacijska i digitalna strategija, plan razvoja cikloturizma</w:t>
      </w:r>
      <w:r w:rsidRPr="00A81832">
        <w:rPr>
          <w:color w:val="003764"/>
          <w:sz w:val="28"/>
          <w:szCs w:val="28"/>
        </w:rPr>
        <w:t>)</w:t>
      </w:r>
    </w:p>
    <w:p w:rsidR="00D8533E" w:rsidRPr="00164F5D" w:rsidRDefault="00D8533E" w:rsidP="00294A6E">
      <w:pPr>
        <w:pStyle w:val="ListParagraph"/>
        <w:spacing w:after="0" w:line="240" w:lineRule="auto"/>
        <w:ind w:left="1797"/>
        <w:jc w:val="both"/>
        <w:rPr>
          <w:color w:val="003764"/>
          <w:sz w:val="28"/>
          <w:szCs w:val="28"/>
        </w:rPr>
      </w:pPr>
    </w:p>
    <w:p w:rsidR="00D8533E" w:rsidRPr="00294A6E" w:rsidRDefault="00D8533E" w:rsidP="0033386B">
      <w:pPr>
        <w:pStyle w:val="ListParagraph"/>
        <w:numPr>
          <w:ilvl w:val="1"/>
          <w:numId w:val="33"/>
        </w:numPr>
        <w:rPr>
          <w:b/>
          <w:bCs/>
          <w:color w:val="003764"/>
          <w:sz w:val="28"/>
          <w:szCs w:val="28"/>
        </w:rPr>
      </w:pPr>
      <w:r w:rsidRPr="00294A6E">
        <w:rPr>
          <w:b/>
          <w:bCs/>
          <w:color w:val="003764"/>
          <w:sz w:val="28"/>
          <w:szCs w:val="28"/>
        </w:rPr>
        <w:t>Istraživanje i analiza tržišta:</w:t>
      </w:r>
    </w:p>
    <w:p w:rsidR="00D8533E" w:rsidRPr="00294A6E" w:rsidRDefault="00D8533E" w:rsidP="00294A6E">
      <w:pPr>
        <w:pStyle w:val="ListParagraph"/>
        <w:numPr>
          <w:ilvl w:val="0"/>
          <w:numId w:val="16"/>
        </w:numPr>
        <w:spacing w:after="0" w:line="240" w:lineRule="auto"/>
        <w:jc w:val="both"/>
        <w:rPr>
          <w:color w:val="003764"/>
          <w:sz w:val="28"/>
          <w:szCs w:val="28"/>
        </w:rPr>
      </w:pPr>
      <w:r w:rsidRPr="00294A6E">
        <w:rPr>
          <w:color w:val="003764"/>
          <w:sz w:val="28"/>
          <w:szCs w:val="28"/>
        </w:rPr>
        <w:t>Redovne analize tržišta, kretanje trendova,</w:t>
      </w:r>
      <w:r w:rsidRPr="00B37DE2">
        <w:rPr>
          <w:i/>
          <w:color w:val="003764"/>
          <w:sz w:val="28"/>
          <w:szCs w:val="28"/>
        </w:rPr>
        <w:t xml:space="preserve"> benchmarking</w:t>
      </w:r>
    </w:p>
    <w:p w:rsidR="00D8533E" w:rsidRDefault="00D8533E" w:rsidP="00294A6E">
      <w:pPr>
        <w:pStyle w:val="ListParagraph"/>
        <w:numPr>
          <w:ilvl w:val="0"/>
          <w:numId w:val="16"/>
        </w:numPr>
        <w:spacing w:after="0" w:line="240" w:lineRule="auto"/>
        <w:jc w:val="both"/>
        <w:rPr>
          <w:color w:val="003764"/>
          <w:sz w:val="28"/>
          <w:szCs w:val="28"/>
        </w:rPr>
      </w:pPr>
      <w:r w:rsidRPr="00294A6E">
        <w:rPr>
          <w:color w:val="003764"/>
          <w:sz w:val="28"/>
          <w:szCs w:val="28"/>
        </w:rPr>
        <w:t>Analize koje će se izrađivati prema potrebi sustava za obavljanje raznih zadaća i aktivnosti</w:t>
      </w:r>
    </w:p>
    <w:p w:rsidR="00D8533E" w:rsidRPr="00294A6E" w:rsidRDefault="00D8533E" w:rsidP="00294A6E">
      <w:pPr>
        <w:pStyle w:val="ListParagraph"/>
        <w:spacing w:after="0" w:line="240" w:lineRule="auto"/>
        <w:ind w:left="1797"/>
        <w:jc w:val="both"/>
        <w:rPr>
          <w:color w:val="003764"/>
          <w:sz w:val="28"/>
          <w:szCs w:val="28"/>
        </w:rPr>
      </w:pPr>
    </w:p>
    <w:p w:rsidR="00D8533E" w:rsidRPr="00B1418C" w:rsidRDefault="00D8533E" w:rsidP="0033386B">
      <w:pPr>
        <w:pStyle w:val="ListParagraph"/>
        <w:numPr>
          <w:ilvl w:val="1"/>
          <w:numId w:val="33"/>
        </w:numPr>
        <w:rPr>
          <w:b/>
          <w:bCs/>
          <w:color w:val="003764"/>
          <w:sz w:val="28"/>
          <w:szCs w:val="28"/>
        </w:rPr>
      </w:pPr>
      <w:r w:rsidRPr="00B1418C">
        <w:rPr>
          <w:b/>
          <w:bCs/>
          <w:color w:val="003764"/>
          <w:sz w:val="28"/>
          <w:szCs w:val="28"/>
        </w:rPr>
        <w:t>Mjerenje učinkovitosti promotivnih aktivnosti:</w:t>
      </w:r>
    </w:p>
    <w:p w:rsidR="00D8533E" w:rsidRPr="00B1418C" w:rsidRDefault="00D8533E" w:rsidP="00B1418C">
      <w:pPr>
        <w:pStyle w:val="ListParagraph"/>
        <w:numPr>
          <w:ilvl w:val="0"/>
          <w:numId w:val="16"/>
        </w:numPr>
        <w:spacing w:after="0" w:line="240" w:lineRule="auto"/>
        <w:jc w:val="both"/>
        <w:rPr>
          <w:color w:val="003764"/>
          <w:sz w:val="28"/>
          <w:szCs w:val="28"/>
        </w:rPr>
      </w:pPr>
      <w:r>
        <w:rPr>
          <w:color w:val="003764"/>
          <w:sz w:val="28"/>
          <w:szCs w:val="28"/>
        </w:rPr>
        <w:t>Povratne informacije</w:t>
      </w:r>
      <w:r w:rsidRPr="00B1418C">
        <w:rPr>
          <w:color w:val="003764"/>
          <w:sz w:val="28"/>
          <w:szCs w:val="28"/>
        </w:rPr>
        <w:t xml:space="preserve"> o ulaganjima </w:t>
      </w:r>
      <w:r>
        <w:rPr>
          <w:color w:val="003764"/>
          <w:sz w:val="28"/>
          <w:szCs w:val="28"/>
        </w:rPr>
        <w:t>turističke zajednice</w:t>
      </w:r>
      <w:r w:rsidRPr="00B1418C">
        <w:rPr>
          <w:color w:val="003764"/>
          <w:sz w:val="28"/>
          <w:szCs w:val="28"/>
        </w:rPr>
        <w:t xml:space="preserve"> na svim razinama promocije </w:t>
      </w:r>
    </w:p>
    <w:p w:rsidR="00D8533E" w:rsidRDefault="00D8533E" w:rsidP="00B1418C">
      <w:pPr>
        <w:pStyle w:val="ListParagraph"/>
        <w:numPr>
          <w:ilvl w:val="0"/>
          <w:numId w:val="16"/>
        </w:numPr>
        <w:spacing w:after="0" w:line="240" w:lineRule="auto"/>
        <w:jc w:val="both"/>
        <w:rPr>
          <w:color w:val="003764"/>
          <w:sz w:val="28"/>
          <w:szCs w:val="28"/>
        </w:rPr>
      </w:pPr>
      <w:r w:rsidRPr="00B1418C">
        <w:rPr>
          <w:color w:val="003764"/>
          <w:sz w:val="28"/>
          <w:szCs w:val="28"/>
        </w:rPr>
        <w:t>Razne ankete koje se provode ispitivanjem javnog mnijenja. (npr. ispitivanje turista o doživljaju destinacije)</w:t>
      </w:r>
    </w:p>
    <w:p w:rsidR="00D8533E" w:rsidRPr="00B1418C" w:rsidRDefault="00D8533E" w:rsidP="00B1418C">
      <w:pPr>
        <w:pStyle w:val="ListParagraph"/>
        <w:spacing w:after="0" w:line="240" w:lineRule="auto"/>
        <w:ind w:left="1797"/>
        <w:jc w:val="both"/>
        <w:rPr>
          <w:color w:val="003764"/>
          <w:sz w:val="28"/>
          <w:szCs w:val="28"/>
        </w:rPr>
      </w:pPr>
    </w:p>
    <w:p w:rsidR="00D8533E" w:rsidRPr="00B1418C" w:rsidRDefault="00D8533E" w:rsidP="0033386B">
      <w:pPr>
        <w:pStyle w:val="ListParagraph"/>
        <w:numPr>
          <w:ilvl w:val="0"/>
          <w:numId w:val="33"/>
        </w:numPr>
        <w:rPr>
          <w:b/>
          <w:bCs/>
          <w:color w:val="003764"/>
          <w:sz w:val="28"/>
          <w:szCs w:val="28"/>
        </w:rPr>
      </w:pPr>
      <w:r w:rsidRPr="00B1418C">
        <w:rPr>
          <w:b/>
          <w:bCs/>
          <w:color w:val="003764"/>
          <w:sz w:val="28"/>
          <w:szCs w:val="28"/>
        </w:rPr>
        <w:t>RAZVOJ TURISTIČKOG PROIZVODA</w:t>
      </w:r>
    </w:p>
    <w:p w:rsidR="00D8533E" w:rsidRPr="00164F5D" w:rsidRDefault="00D8533E" w:rsidP="00286E57">
      <w:pPr>
        <w:pStyle w:val="ListParagraph"/>
        <w:rPr>
          <w:b/>
          <w:bCs/>
          <w:color w:val="003764"/>
          <w:sz w:val="28"/>
          <w:szCs w:val="28"/>
          <w:highlight w:val="yellow"/>
        </w:rPr>
      </w:pPr>
    </w:p>
    <w:p w:rsidR="00D8533E" w:rsidRPr="00B62E5F" w:rsidRDefault="00D8533E" w:rsidP="00B62E5F">
      <w:pPr>
        <w:pStyle w:val="ListParagraph"/>
        <w:numPr>
          <w:ilvl w:val="1"/>
          <w:numId w:val="33"/>
        </w:numPr>
        <w:rPr>
          <w:b/>
          <w:bCs/>
          <w:color w:val="003764"/>
          <w:sz w:val="28"/>
          <w:szCs w:val="28"/>
        </w:rPr>
      </w:pPr>
      <w:r w:rsidRPr="00B62E5F">
        <w:rPr>
          <w:b/>
          <w:bCs/>
          <w:color w:val="003764"/>
          <w:sz w:val="28"/>
          <w:szCs w:val="28"/>
        </w:rPr>
        <w:t xml:space="preserve">Identifikacija i vrednovanje resursa te strukturiranje turističkih proizvoda: </w:t>
      </w:r>
    </w:p>
    <w:p w:rsidR="00D8533E" w:rsidRPr="00B1418C" w:rsidRDefault="00D8533E" w:rsidP="00B1418C">
      <w:pPr>
        <w:pStyle w:val="ListParagraph"/>
        <w:numPr>
          <w:ilvl w:val="0"/>
          <w:numId w:val="16"/>
        </w:numPr>
        <w:spacing w:after="0" w:line="240" w:lineRule="auto"/>
        <w:jc w:val="both"/>
        <w:rPr>
          <w:color w:val="003764"/>
          <w:sz w:val="28"/>
          <w:szCs w:val="28"/>
        </w:rPr>
      </w:pPr>
      <w:r w:rsidRPr="00B1418C">
        <w:rPr>
          <w:color w:val="003764"/>
          <w:sz w:val="28"/>
          <w:szCs w:val="28"/>
        </w:rPr>
        <w:t>Selekcija ključnih atributa, poruka i identificiranje potencijalnih ciljnih skupina kojima se turistički proizvod komunicira</w:t>
      </w:r>
    </w:p>
    <w:p w:rsidR="00D8533E" w:rsidRDefault="00D8533E" w:rsidP="00B1418C">
      <w:pPr>
        <w:pStyle w:val="ListParagraph"/>
        <w:numPr>
          <w:ilvl w:val="0"/>
          <w:numId w:val="16"/>
        </w:numPr>
        <w:spacing w:after="0" w:line="240" w:lineRule="auto"/>
        <w:jc w:val="both"/>
        <w:rPr>
          <w:color w:val="003764"/>
          <w:sz w:val="28"/>
          <w:szCs w:val="28"/>
        </w:rPr>
      </w:pPr>
      <w:r w:rsidRPr="00B1418C">
        <w:rPr>
          <w:color w:val="003764"/>
          <w:sz w:val="28"/>
          <w:szCs w:val="28"/>
        </w:rPr>
        <w:t>Razvojne aktivnosti vezane uz povezivanje elemenata ponude u pakete i proizvode – inkubatori inovativnih destinacijskih doživljaja i proizvoda</w:t>
      </w:r>
    </w:p>
    <w:p w:rsidR="00D8533E" w:rsidRDefault="00D8533E" w:rsidP="0003731F">
      <w:pPr>
        <w:pStyle w:val="ListParagraph"/>
        <w:numPr>
          <w:ilvl w:val="0"/>
          <w:numId w:val="16"/>
        </w:numPr>
        <w:jc w:val="both"/>
        <w:rPr>
          <w:color w:val="003764"/>
          <w:sz w:val="28"/>
          <w:szCs w:val="28"/>
        </w:rPr>
      </w:pPr>
      <w:r w:rsidRPr="0003731F">
        <w:rPr>
          <w:color w:val="003764"/>
          <w:sz w:val="28"/>
          <w:szCs w:val="28"/>
        </w:rPr>
        <w:t>Razvoj događanja u destinaciji i drugih motiva dolaska u destinaciju za individualne i grupne goste</w:t>
      </w:r>
    </w:p>
    <w:p w:rsidR="00D8533E" w:rsidRPr="0003731F" w:rsidRDefault="00D8533E" w:rsidP="0003731F">
      <w:pPr>
        <w:pStyle w:val="ListParagraph"/>
        <w:numPr>
          <w:ilvl w:val="0"/>
          <w:numId w:val="16"/>
        </w:numPr>
        <w:jc w:val="both"/>
        <w:rPr>
          <w:color w:val="003764"/>
          <w:sz w:val="28"/>
          <w:szCs w:val="28"/>
        </w:rPr>
      </w:pPr>
      <w:r w:rsidRPr="0003731F">
        <w:rPr>
          <w:color w:val="003764"/>
          <w:sz w:val="28"/>
          <w:szCs w:val="28"/>
        </w:rPr>
        <w:t>Razvoj ostalih elemenata turističke ponude s fokusom na cjelogodišnju ponudu destinacije</w:t>
      </w:r>
    </w:p>
    <w:p w:rsidR="00D8533E" w:rsidRPr="0003731F" w:rsidRDefault="00D8533E" w:rsidP="0003731F">
      <w:pPr>
        <w:pStyle w:val="ListParagraph"/>
        <w:ind w:left="1797"/>
        <w:jc w:val="both"/>
        <w:rPr>
          <w:color w:val="003764"/>
          <w:sz w:val="28"/>
          <w:szCs w:val="28"/>
        </w:rPr>
      </w:pPr>
    </w:p>
    <w:p w:rsidR="00D8533E" w:rsidRPr="00F73CD1" w:rsidRDefault="00D8533E" w:rsidP="0033386B">
      <w:pPr>
        <w:pStyle w:val="ListParagraph"/>
        <w:numPr>
          <w:ilvl w:val="1"/>
          <w:numId w:val="33"/>
        </w:numPr>
        <w:rPr>
          <w:b/>
          <w:bCs/>
          <w:color w:val="003764"/>
          <w:sz w:val="28"/>
          <w:szCs w:val="28"/>
        </w:rPr>
      </w:pPr>
      <w:r w:rsidRPr="00F73CD1">
        <w:rPr>
          <w:b/>
          <w:bCs/>
          <w:color w:val="003764"/>
          <w:sz w:val="28"/>
          <w:szCs w:val="28"/>
        </w:rPr>
        <w:t>Sustavi označavanja kvalitete turističkog proizvoda:</w:t>
      </w:r>
    </w:p>
    <w:p w:rsidR="00D8533E" w:rsidRPr="00F73CD1" w:rsidRDefault="00D8533E" w:rsidP="00F73CD1">
      <w:pPr>
        <w:pStyle w:val="ListParagraph"/>
        <w:numPr>
          <w:ilvl w:val="0"/>
          <w:numId w:val="20"/>
        </w:numPr>
        <w:spacing w:after="0" w:line="240" w:lineRule="auto"/>
        <w:jc w:val="both"/>
        <w:rPr>
          <w:b/>
          <w:bCs/>
          <w:color w:val="003764"/>
          <w:sz w:val="28"/>
          <w:szCs w:val="28"/>
        </w:rPr>
      </w:pPr>
      <w:r w:rsidRPr="00F73CD1">
        <w:rPr>
          <w:b/>
          <w:bCs/>
          <w:color w:val="003764"/>
          <w:sz w:val="28"/>
          <w:szCs w:val="28"/>
        </w:rPr>
        <w:t>Fokus na turističku industriju:</w:t>
      </w:r>
    </w:p>
    <w:p w:rsidR="00D8533E" w:rsidRPr="00F73CD1" w:rsidRDefault="00D8533E" w:rsidP="00F73CD1">
      <w:pPr>
        <w:pStyle w:val="ListParagraph"/>
        <w:numPr>
          <w:ilvl w:val="0"/>
          <w:numId w:val="16"/>
        </w:numPr>
        <w:spacing w:after="0" w:line="240" w:lineRule="auto"/>
        <w:jc w:val="both"/>
        <w:rPr>
          <w:color w:val="003764"/>
          <w:sz w:val="28"/>
          <w:szCs w:val="28"/>
        </w:rPr>
      </w:pPr>
      <w:bookmarkStart w:id="22" w:name="_Hlk51928909"/>
      <w:r>
        <w:rPr>
          <w:color w:val="003764"/>
          <w:sz w:val="28"/>
          <w:szCs w:val="28"/>
        </w:rPr>
        <w:t>O</w:t>
      </w:r>
      <w:r w:rsidRPr="00F73CD1">
        <w:rPr>
          <w:color w:val="003764"/>
          <w:sz w:val="28"/>
          <w:szCs w:val="28"/>
        </w:rPr>
        <w:t>značavanj</w:t>
      </w:r>
      <w:r>
        <w:rPr>
          <w:color w:val="003764"/>
          <w:sz w:val="28"/>
          <w:szCs w:val="28"/>
        </w:rPr>
        <w:t>e</w:t>
      </w:r>
      <w:r w:rsidRPr="00F73CD1">
        <w:rPr>
          <w:color w:val="003764"/>
          <w:sz w:val="28"/>
          <w:szCs w:val="28"/>
        </w:rPr>
        <w:t xml:space="preserve"> kvalitete, npr. </w:t>
      </w:r>
      <w:r w:rsidRPr="00B37DE2">
        <w:rPr>
          <w:i/>
          <w:color w:val="003764"/>
          <w:sz w:val="28"/>
          <w:szCs w:val="28"/>
        </w:rPr>
        <w:t>labeling</w:t>
      </w:r>
      <w:r w:rsidRPr="00F73CD1">
        <w:rPr>
          <w:color w:val="003764"/>
          <w:sz w:val="28"/>
          <w:szCs w:val="28"/>
        </w:rPr>
        <w:t xml:space="preserve"> obiteljskog smještaja i općenito dodjela oznaka kvalitete</w:t>
      </w:r>
      <w:r>
        <w:rPr>
          <w:color w:val="003764"/>
          <w:sz w:val="28"/>
          <w:szCs w:val="28"/>
        </w:rPr>
        <w:t xml:space="preserve"> u koordinaciji s regionalnom turističkom zajednicom</w:t>
      </w:r>
    </w:p>
    <w:bookmarkEnd w:id="22"/>
    <w:p w:rsidR="00D8533E" w:rsidRPr="00F73CD1" w:rsidRDefault="00D8533E" w:rsidP="00F73CD1">
      <w:pPr>
        <w:pStyle w:val="ListParagraph"/>
        <w:numPr>
          <w:ilvl w:val="0"/>
          <w:numId w:val="16"/>
        </w:numPr>
        <w:spacing w:after="0" w:line="240" w:lineRule="auto"/>
        <w:jc w:val="both"/>
        <w:rPr>
          <w:color w:val="003764"/>
          <w:sz w:val="28"/>
          <w:szCs w:val="28"/>
        </w:rPr>
      </w:pPr>
      <w:r w:rsidRPr="00F73CD1">
        <w:rPr>
          <w:color w:val="003764"/>
          <w:sz w:val="28"/>
          <w:szCs w:val="28"/>
        </w:rPr>
        <w:t xml:space="preserve">Suradnja s renomiranim pružateljima usluga označavanja kvalitete </w:t>
      </w:r>
    </w:p>
    <w:p w:rsidR="00D8533E" w:rsidRPr="00B62E5F" w:rsidRDefault="00D8533E" w:rsidP="00F73CD1">
      <w:pPr>
        <w:pStyle w:val="ListParagraph"/>
        <w:numPr>
          <w:ilvl w:val="0"/>
          <w:numId w:val="16"/>
        </w:numPr>
        <w:spacing w:after="0" w:line="240" w:lineRule="auto"/>
        <w:jc w:val="both"/>
        <w:rPr>
          <w:color w:val="003764"/>
          <w:sz w:val="28"/>
          <w:szCs w:val="28"/>
        </w:rPr>
      </w:pPr>
      <w:r w:rsidRPr="00B62E5F">
        <w:rPr>
          <w:color w:val="003764"/>
          <w:sz w:val="28"/>
          <w:szCs w:val="28"/>
        </w:rPr>
        <w:t>Suradnja s predstavnicima turističke ponude po proizvodima radi podizanja kvalitete ponude u destinaciji (npr. suradnja TZ-a s ugostiteljima, hotelijerima itd.)</w:t>
      </w:r>
    </w:p>
    <w:p w:rsidR="00D8533E" w:rsidRDefault="00D8533E" w:rsidP="00B62E5F">
      <w:pPr>
        <w:spacing w:after="0" w:line="240" w:lineRule="auto"/>
        <w:jc w:val="both"/>
        <w:rPr>
          <w:color w:val="003764"/>
          <w:sz w:val="28"/>
          <w:szCs w:val="28"/>
        </w:rPr>
      </w:pPr>
    </w:p>
    <w:p w:rsidR="00D8533E" w:rsidRPr="00F73CD1" w:rsidRDefault="00D8533E" w:rsidP="0033386B">
      <w:pPr>
        <w:pStyle w:val="ListParagraph"/>
        <w:numPr>
          <w:ilvl w:val="1"/>
          <w:numId w:val="33"/>
        </w:numPr>
        <w:rPr>
          <w:b/>
          <w:bCs/>
          <w:color w:val="003764"/>
          <w:sz w:val="28"/>
          <w:szCs w:val="28"/>
        </w:rPr>
      </w:pPr>
      <w:r w:rsidRPr="00F73CD1">
        <w:rPr>
          <w:b/>
          <w:bCs/>
          <w:color w:val="003764"/>
          <w:sz w:val="28"/>
          <w:szCs w:val="28"/>
        </w:rPr>
        <w:t>Podrška razvoju turističkih događanja:</w:t>
      </w:r>
    </w:p>
    <w:p w:rsidR="00D8533E" w:rsidRDefault="00D8533E" w:rsidP="00F73CD1">
      <w:pPr>
        <w:pStyle w:val="ListParagraph"/>
        <w:numPr>
          <w:ilvl w:val="0"/>
          <w:numId w:val="16"/>
        </w:numPr>
        <w:spacing w:after="0" w:line="240" w:lineRule="auto"/>
        <w:jc w:val="both"/>
        <w:rPr>
          <w:color w:val="003764"/>
          <w:sz w:val="28"/>
          <w:szCs w:val="28"/>
        </w:rPr>
      </w:pPr>
      <w:r w:rsidRPr="00F73CD1">
        <w:rPr>
          <w:color w:val="003764"/>
          <w:sz w:val="28"/>
          <w:szCs w:val="28"/>
        </w:rPr>
        <w:t>Organizacija</w:t>
      </w:r>
      <w:r>
        <w:rPr>
          <w:color w:val="003764"/>
          <w:sz w:val="28"/>
          <w:szCs w:val="28"/>
        </w:rPr>
        <w:t xml:space="preserve"> i s</w:t>
      </w:r>
      <w:r w:rsidRPr="00F73CD1">
        <w:rPr>
          <w:color w:val="003764"/>
          <w:sz w:val="28"/>
          <w:szCs w:val="28"/>
        </w:rPr>
        <w:t>uorganizacija događanja</w:t>
      </w:r>
      <w:r>
        <w:rPr>
          <w:color w:val="003764"/>
          <w:sz w:val="28"/>
          <w:szCs w:val="28"/>
        </w:rPr>
        <w:t>, kulturno-zabavnih sportskih i sl. manifestacija u destinaciji</w:t>
      </w:r>
    </w:p>
    <w:p w:rsidR="00D8533E" w:rsidRPr="00F73CD1" w:rsidRDefault="00D8533E" w:rsidP="00F73CD1">
      <w:pPr>
        <w:pStyle w:val="ListParagraph"/>
        <w:numPr>
          <w:ilvl w:val="0"/>
          <w:numId w:val="16"/>
        </w:numPr>
        <w:spacing w:after="0" w:line="240" w:lineRule="auto"/>
        <w:jc w:val="both"/>
        <w:rPr>
          <w:color w:val="003764"/>
          <w:sz w:val="28"/>
          <w:szCs w:val="28"/>
        </w:rPr>
      </w:pPr>
      <w:r>
        <w:rPr>
          <w:color w:val="003764"/>
          <w:sz w:val="28"/>
          <w:szCs w:val="28"/>
        </w:rPr>
        <w:t>Sufinanciranje manifestacija u organizaciji drugih subjekata koje su od značaja za razvoj, promociju i učinkovito turističko i gospodarsko pozicioniranje destinacije</w:t>
      </w:r>
    </w:p>
    <w:p w:rsidR="00D8533E" w:rsidRPr="00164F5D" w:rsidRDefault="00D8533E" w:rsidP="00286E57">
      <w:pPr>
        <w:pStyle w:val="ListParagraph"/>
        <w:spacing w:after="0" w:line="240" w:lineRule="auto"/>
        <w:ind w:left="1797"/>
        <w:rPr>
          <w:b/>
          <w:bCs/>
          <w:color w:val="003764"/>
          <w:sz w:val="28"/>
          <w:szCs w:val="28"/>
          <w:highlight w:val="yellow"/>
        </w:rPr>
      </w:pPr>
    </w:p>
    <w:p w:rsidR="00D8533E" w:rsidRPr="000126BE" w:rsidRDefault="00D8533E" w:rsidP="0033386B">
      <w:pPr>
        <w:pStyle w:val="ListParagraph"/>
        <w:numPr>
          <w:ilvl w:val="1"/>
          <w:numId w:val="33"/>
        </w:numPr>
        <w:rPr>
          <w:b/>
          <w:bCs/>
          <w:color w:val="003764"/>
          <w:sz w:val="28"/>
          <w:szCs w:val="28"/>
        </w:rPr>
      </w:pPr>
      <w:r w:rsidRPr="000126BE">
        <w:rPr>
          <w:b/>
          <w:bCs/>
          <w:color w:val="003764"/>
          <w:sz w:val="28"/>
          <w:szCs w:val="28"/>
        </w:rPr>
        <w:t>Turistička infrastruktura:</w:t>
      </w:r>
    </w:p>
    <w:p w:rsidR="00D8533E" w:rsidRDefault="00D8533E" w:rsidP="000126BE">
      <w:pPr>
        <w:pStyle w:val="ListParagraph"/>
        <w:numPr>
          <w:ilvl w:val="0"/>
          <w:numId w:val="16"/>
        </w:numPr>
        <w:spacing w:after="0" w:line="240" w:lineRule="auto"/>
        <w:jc w:val="both"/>
        <w:rPr>
          <w:color w:val="003764"/>
          <w:sz w:val="28"/>
          <w:szCs w:val="28"/>
        </w:rPr>
      </w:pPr>
      <w:r w:rsidRPr="000126BE">
        <w:rPr>
          <w:color w:val="003764"/>
          <w:sz w:val="28"/>
          <w:szCs w:val="28"/>
        </w:rPr>
        <w:t>Upravljanje turističkom infrastrukturom danom</w:t>
      </w:r>
      <w:r>
        <w:rPr>
          <w:color w:val="003764"/>
          <w:sz w:val="28"/>
          <w:szCs w:val="28"/>
        </w:rPr>
        <w:t xml:space="preserve"> na upravljanje</w:t>
      </w:r>
      <w:r w:rsidRPr="000126BE">
        <w:rPr>
          <w:color w:val="003764"/>
          <w:sz w:val="28"/>
          <w:szCs w:val="28"/>
        </w:rPr>
        <w:t xml:space="preserve"> od</w:t>
      </w:r>
      <w:r>
        <w:rPr>
          <w:color w:val="003764"/>
          <w:sz w:val="28"/>
          <w:szCs w:val="28"/>
        </w:rPr>
        <w:t xml:space="preserve"> strane</w:t>
      </w:r>
      <w:r w:rsidRPr="000126BE">
        <w:rPr>
          <w:color w:val="003764"/>
          <w:sz w:val="28"/>
          <w:szCs w:val="28"/>
        </w:rPr>
        <w:t xml:space="preserve"> </w:t>
      </w:r>
      <w:r>
        <w:rPr>
          <w:color w:val="003764"/>
          <w:sz w:val="28"/>
          <w:szCs w:val="28"/>
        </w:rPr>
        <w:t xml:space="preserve">jedinice </w:t>
      </w:r>
      <w:r w:rsidRPr="000126BE">
        <w:rPr>
          <w:color w:val="003764"/>
          <w:sz w:val="28"/>
          <w:szCs w:val="28"/>
        </w:rPr>
        <w:t>lokalne</w:t>
      </w:r>
      <w:r>
        <w:rPr>
          <w:color w:val="003764"/>
          <w:sz w:val="28"/>
          <w:szCs w:val="28"/>
        </w:rPr>
        <w:t>/regionalne</w:t>
      </w:r>
      <w:r w:rsidRPr="000126BE">
        <w:rPr>
          <w:color w:val="003764"/>
          <w:sz w:val="28"/>
          <w:szCs w:val="28"/>
        </w:rPr>
        <w:t xml:space="preserve"> </w:t>
      </w:r>
      <w:r>
        <w:rPr>
          <w:color w:val="003764"/>
          <w:sz w:val="28"/>
          <w:szCs w:val="28"/>
        </w:rPr>
        <w:t>samouprave</w:t>
      </w:r>
      <w:r w:rsidRPr="000126BE">
        <w:rPr>
          <w:color w:val="003764"/>
          <w:sz w:val="28"/>
          <w:szCs w:val="28"/>
        </w:rPr>
        <w:t xml:space="preserve"> </w:t>
      </w:r>
      <w:r>
        <w:rPr>
          <w:color w:val="003764"/>
          <w:sz w:val="28"/>
          <w:szCs w:val="28"/>
        </w:rPr>
        <w:t>i dr.</w:t>
      </w:r>
    </w:p>
    <w:p w:rsidR="00D8533E" w:rsidRPr="00164F5D" w:rsidRDefault="00D8533E" w:rsidP="00286E57">
      <w:pPr>
        <w:pStyle w:val="ListParagraph"/>
        <w:spacing w:after="0" w:line="240" w:lineRule="auto"/>
        <w:ind w:left="1797"/>
        <w:rPr>
          <w:b/>
          <w:bCs/>
          <w:color w:val="003764"/>
          <w:sz w:val="28"/>
          <w:szCs w:val="28"/>
          <w:highlight w:val="yellow"/>
        </w:rPr>
      </w:pPr>
    </w:p>
    <w:p w:rsidR="00D8533E" w:rsidRPr="000126BE" w:rsidRDefault="00D8533E" w:rsidP="0033386B">
      <w:pPr>
        <w:pStyle w:val="ListParagraph"/>
        <w:numPr>
          <w:ilvl w:val="1"/>
          <w:numId w:val="33"/>
        </w:numPr>
        <w:rPr>
          <w:b/>
          <w:bCs/>
          <w:color w:val="003764"/>
          <w:sz w:val="28"/>
          <w:szCs w:val="28"/>
        </w:rPr>
      </w:pPr>
      <w:r w:rsidRPr="000126BE">
        <w:rPr>
          <w:b/>
          <w:bCs/>
          <w:color w:val="003764"/>
          <w:sz w:val="28"/>
          <w:szCs w:val="28"/>
        </w:rPr>
        <w:t>Podrška turističkoj industriji:</w:t>
      </w:r>
    </w:p>
    <w:p w:rsidR="00D8533E" w:rsidRPr="000126BE" w:rsidRDefault="00D8533E" w:rsidP="000126BE">
      <w:pPr>
        <w:pStyle w:val="ListParagraph"/>
        <w:numPr>
          <w:ilvl w:val="0"/>
          <w:numId w:val="16"/>
        </w:numPr>
        <w:spacing w:after="0" w:line="240" w:lineRule="auto"/>
        <w:jc w:val="both"/>
        <w:rPr>
          <w:color w:val="003764"/>
          <w:sz w:val="28"/>
          <w:szCs w:val="28"/>
        </w:rPr>
      </w:pPr>
      <w:r>
        <w:rPr>
          <w:color w:val="003764"/>
          <w:sz w:val="28"/>
          <w:szCs w:val="28"/>
        </w:rPr>
        <w:t>Podrška subjektima u svrhu razvoja</w:t>
      </w:r>
      <w:r w:rsidRPr="000126BE">
        <w:rPr>
          <w:color w:val="003764"/>
          <w:sz w:val="28"/>
          <w:szCs w:val="28"/>
        </w:rPr>
        <w:t xml:space="preserve"> program</w:t>
      </w:r>
      <w:r>
        <w:rPr>
          <w:color w:val="003764"/>
          <w:sz w:val="28"/>
          <w:szCs w:val="28"/>
        </w:rPr>
        <w:t>a</w:t>
      </w:r>
      <w:r w:rsidRPr="000126BE">
        <w:rPr>
          <w:color w:val="003764"/>
          <w:sz w:val="28"/>
          <w:szCs w:val="28"/>
        </w:rPr>
        <w:t xml:space="preserve"> povezani</w:t>
      </w:r>
      <w:r>
        <w:rPr>
          <w:color w:val="003764"/>
          <w:sz w:val="28"/>
          <w:szCs w:val="28"/>
        </w:rPr>
        <w:t>h</w:t>
      </w:r>
      <w:r w:rsidRPr="000126BE">
        <w:rPr>
          <w:color w:val="003764"/>
          <w:sz w:val="28"/>
          <w:szCs w:val="28"/>
        </w:rPr>
        <w:t xml:space="preserve"> neposredno s turističkim proizvodom</w:t>
      </w:r>
    </w:p>
    <w:p w:rsidR="00D8533E" w:rsidRPr="000126BE" w:rsidRDefault="00D8533E" w:rsidP="000126BE">
      <w:pPr>
        <w:pStyle w:val="ListParagraph"/>
        <w:numPr>
          <w:ilvl w:val="0"/>
          <w:numId w:val="16"/>
        </w:numPr>
        <w:spacing w:after="0" w:line="240" w:lineRule="auto"/>
        <w:jc w:val="both"/>
        <w:rPr>
          <w:color w:val="003764"/>
          <w:sz w:val="28"/>
          <w:szCs w:val="28"/>
        </w:rPr>
      </w:pPr>
      <w:r w:rsidRPr="000126BE">
        <w:rPr>
          <w:color w:val="003764"/>
          <w:sz w:val="28"/>
          <w:szCs w:val="28"/>
        </w:rPr>
        <w:t>Potpore za programe</w:t>
      </w:r>
      <w:r>
        <w:rPr>
          <w:color w:val="003764"/>
          <w:sz w:val="28"/>
          <w:szCs w:val="28"/>
        </w:rPr>
        <w:t xml:space="preserve"> dionika u turističkoj aktivnosti na razini destinacije</w:t>
      </w:r>
      <w:r w:rsidRPr="000126BE">
        <w:rPr>
          <w:color w:val="003764"/>
          <w:sz w:val="28"/>
          <w:szCs w:val="28"/>
        </w:rPr>
        <w:t xml:space="preserve"> iz vlastitih sredstava</w:t>
      </w:r>
    </w:p>
    <w:p w:rsidR="00D8533E" w:rsidRPr="000126BE" w:rsidRDefault="00D8533E" w:rsidP="000126BE">
      <w:pPr>
        <w:pStyle w:val="ListParagraph"/>
        <w:numPr>
          <w:ilvl w:val="0"/>
          <w:numId w:val="16"/>
        </w:numPr>
        <w:spacing w:after="0" w:line="240" w:lineRule="auto"/>
        <w:jc w:val="both"/>
        <w:rPr>
          <w:color w:val="003764"/>
          <w:sz w:val="28"/>
          <w:szCs w:val="28"/>
        </w:rPr>
      </w:pPr>
      <w:r w:rsidRPr="000126BE">
        <w:rPr>
          <w:color w:val="003764"/>
          <w:sz w:val="28"/>
          <w:szCs w:val="28"/>
        </w:rPr>
        <w:t>Potpore programima destinacijskih menadžment kompanija (DMK)</w:t>
      </w:r>
    </w:p>
    <w:p w:rsidR="00D8533E" w:rsidRPr="00164F5D" w:rsidRDefault="00D8533E" w:rsidP="00286E57">
      <w:pPr>
        <w:pStyle w:val="ListParagraph"/>
        <w:spacing w:after="0" w:line="240" w:lineRule="auto"/>
        <w:ind w:left="1797"/>
        <w:rPr>
          <w:b/>
          <w:bCs/>
          <w:color w:val="003764"/>
          <w:sz w:val="28"/>
          <w:szCs w:val="28"/>
          <w:highlight w:val="yellow"/>
        </w:rPr>
      </w:pPr>
    </w:p>
    <w:p w:rsidR="00D8533E" w:rsidRDefault="00D8533E" w:rsidP="0033386B">
      <w:pPr>
        <w:pStyle w:val="ListParagraph"/>
        <w:numPr>
          <w:ilvl w:val="0"/>
          <w:numId w:val="33"/>
        </w:numPr>
        <w:rPr>
          <w:b/>
          <w:bCs/>
          <w:color w:val="003764"/>
          <w:sz w:val="28"/>
          <w:szCs w:val="28"/>
        </w:rPr>
      </w:pPr>
      <w:r w:rsidRPr="00773236">
        <w:rPr>
          <w:b/>
          <w:bCs/>
          <w:color w:val="003764"/>
          <w:sz w:val="28"/>
          <w:szCs w:val="28"/>
        </w:rPr>
        <w:t>KOMUNIKACIJA I OGLAŠAVANJE</w:t>
      </w:r>
    </w:p>
    <w:p w:rsidR="00D8533E" w:rsidRDefault="00D8533E" w:rsidP="00773236">
      <w:pPr>
        <w:rPr>
          <w:b/>
          <w:bCs/>
          <w:i/>
          <w:iCs/>
          <w:color w:val="003764"/>
          <w:sz w:val="24"/>
          <w:szCs w:val="24"/>
        </w:rPr>
      </w:pPr>
      <w:r w:rsidRPr="00773236">
        <w:rPr>
          <w:b/>
          <w:bCs/>
          <w:i/>
          <w:iCs/>
          <w:color w:val="003764"/>
          <w:sz w:val="24"/>
          <w:szCs w:val="24"/>
        </w:rPr>
        <w:t>Napomena:</w:t>
      </w:r>
    </w:p>
    <w:p w:rsidR="00D8533E" w:rsidRPr="00544DD5" w:rsidRDefault="00D8533E" w:rsidP="00756E5E">
      <w:pPr>
        <w:jc w:val="both"/>
        <w:rPr>
          <w:i/>
          <w:iCs/>
          <w:color w:val="003764"/>
        </w:rPr>
      </w:pPr>
      <w:r w:rsidRPr="00544DD5">
        <w:rPr>
          <w:i/>
          <w:iCs/>
          <w:color w:val="003764"/>
        </w:rPr>
        <w:t>Sukladno odredbama članka 32. Zakona o turističkim zajednicama i promicanju hrvatskog turizma (NN 52/19</w:t>
      </w:r>
      <w:r>
        <w:rPr>
          <w:i/>
          <w:iCs/>
          <w:color w:val="003764"/>
        </w:rPr>
        <w:t xml:space="preserve"> i 42/20</w:t>
      </w:r>
      <w:r w:rsidRPr="00544DD5">
        <w:rPr>
          <w:i/>
          <w:iCs/>
          <w:color w:val="003764"/>
        </w:rPr>
        <w:t>) lokalne turističke zajednice koje ostvaruju više od 1.000.000 komercijalnih noćenja godišnje m</w:t>
      </w:r>
      <w:r>
        <w:rPr>
          <w:i/>
          <w:iCs/>
          <w:color w:val="003764"/>
        </w:rPr>
        <w:t>ogu izvršavati i sljedeće aktivnosti</w:t>
      </w:r>
      <w:r w:rsidRPr="00544DD5">
        <w:rPr>
          <w:i/>
          <w:iCs/>
          <w:color w:val="003764"/>
        </w:rPr>
        <w:t xml:space="preserve"> vezane uz marketing: </w:t>
      </w:r>
    </w:p>
    <w:p w:rsidR="00D8533E" w:rsidRPr="00544DD5" w:rsidRDefault="00D8533E" w:rsidP="00756E5E">
      <w:pPr>
        <w:pStyle w:val="ListParagraph"/>
        <w:numPr>
          <w:ilvl w:val="0"/>
          <w:numId w:val="21"/>
        </w:numPr>
        <w:jc w:val="both"/>
        <w:rPr>
          <w:i/>
          <w:iCs/>
          <w:color w:val="003764"/>
        </w:rPr>
      </w:pPr>
      <w:r w:rsidRPr="00544DD5">
        <w:rPr>
          <w:i/>
          <w:iCs/>
          <w:color w:val="003764"/>
        </w:rPr>
        <w:t xml:space="preserve">odnosi s javnošću </w:t>
      </w:r>
    </w:p>
    <w:p w:rsidR="00D8533E" w:rsidRPr="00544DD5" w:rsidRDefault="00D8533E" w:rsidP="00756E5E">
      <w:pPr>
        <w:pStyle w:val="ListParagraph"/>
        <w:numPr>
          <w:ilvl w:val="0"/>
          <w:numId w:val="21"/>
        </w:numPr>
        <w:jc w:val="both"/>
        <w:rPr>
          <w:i/>
          <w:iCs/>
          <w:color w:val="003764"/>
        </w:rPr>
      </w:pPr>
      <w:r w:rsidRPr="00544DD5">
        <w:rPr>
          <w:i/>
          <w:iCs/>
          <w:color w:val="003764"/>
        </w:rPr>
        <w:t xml:space="preserve">stvaranje, održavanje i redovito kreiranje sadržaja na mrežnoj stranici i profilima društvenih mreža </w:t>
      </w:r>
    </w:p>
    <w:p w:rsidR="00D8533E" w:rsidRPr="00544DD5" w:rsidRDefault="00D8533E" w:rsidP="00756E5E">
      <w:pPr>
        <w:pStyle w:val="ListParagraph"/>
        <w:numPr>
          <w:ilvl w:val="0"/>
          <w:numId w:val="21"/>
        </w:numPr>
        <w:jc w:val="both"/>
        <w:rPr>
          <w:i/>
          <w:iCs/>
          <w:color w:val="003764"/>
        </w:rPr>
      </w:pPr>
      <w:r w:rsidRPr="00544DD5">
        <w:rPr>
          <w:i/>
          <w:iCs/>
          <w:color w:val="003764"/>
        </w:rPr>
        <w:t xml:space="preserve">definiranje smjernica i standarda za oblikovanje turističkih promotivnih materijala </w:t>
      </w:r>
    </w:p>
    <w:p w:rsidR="00D8533E" w:rsidRPr="00544DD5" w:rsidRDefault="00D8533E" w:rsidP="00756E5E">
      <w:pPr>
        <w:pStyle w:val="ListParagraph"/>
        <w:numPr>
          <w:ilvl w:val="0"/>
          <w:numId w:val="21"/>
        </w:numPr>
        <w:jc w:val="both"/>
        <w:rPr>
          <w:i/>
          <w:iCs/>
          <w:color w:val="003764"/>
        </w:rPr>
      </w:pPr>
      <w:r w:rsidRPr="00544DD5">
        <w:rPr>
          <w:i/>
          <w:iCs/>
          <w:color w:val="003764"/>
        </w:rPr>
        <w:t xml:space="preserve">uspostavljanje marketinške infrastrukture temeljene na informatičkim tehnologijama </w:t>
      </w:r>
    </w:p>
    <w:p w:rsidR="00D8533E" w:rsidRPr="00544DD5" w:rsidRDefault="00D8533E" w:rsidP="00756E5E">
      <w:pPr>
        <w:pStyle w:val="ListParagraph"/>
        <w:numPr>
          <w:ilvl w:val="0"/>
          <w:numId w:val="21"/>
        </w:numPr>
        <w:jc w:val="both"/>
        <w:rPr>
          <w:i/>
          <w:iCs/>
          <w:color w:val="003764"/>
        </w:rPr>
      </w:pPr>
      <w:r w:rsidRPr="00544DD5">
        <w:rPr>
          <w:i/>
          <w:iCs/>
          <w:color w:val="003764"/>
        </w:rPr>
        <w:t xml:space="preserve">provođenje aktivnosti strateškog i operativnog marketinga (brending destinacije, online i offline aktivnosti, mrežne stranice i profili društvenih mreža, sajmovi, studijska putovanja, prezentacije, partnerstva, sponzorstva i slično) </w:t>
      </w:r>
    </w:p>
    <w:p w:rsidR="00D8533E" w:rsidRPr="00544DD5" w:rsidRDefault="00D8533E" w:rsidP="00756E5E">
      <w:pPr>
        <w:pStyle w:val="ListParagraph"/>
        <w:numPr>
          <w:ilvl w:val="0"/>
          <w:numId w:val="21"/>
        </w:numPr>
        <w:jc w:val="both"/>
        <w:rPr>
          <w:i/>
          <w:iCs/>
          <w:color w:val="003764"/>
        </w:rPr>
      </w:pPr>
      <w:r w:rsidRPr="00544DD5">
        <w:rPr>
          <w:i/>
          <w:iCs/>
          <w:color w:val="003764"/>
        </w:rPr>
        <w:t xml:space="preserve">koordinacija i provedba udruženog oglašavanja na lokalnoj razini </w:t>
      </w:r>
    </w:p>
    <w:p w:rsidR="00D8533E" w:rsidRPr="00544DD5" w:rsidRDefault="00D8533E" w:rsidP="00756E5E">
      <w:pPr>
        <w:pStyle w:val="ListParagraph"/>
        <w:numPr>
          <w:ilvl w:val="0"/>
          <w:numId w:val="21"/>
        </w:numPr>
        <w:jc w:val="both"/>
        <w:rPr>
          <w:i/>
          <w:iCs/>
          <w:color w:val="003764"/>
        </w:rPr>
      </w:pPr>
      <w:r w:rsidRPr="00544DD5">
        <w:rPr>
          <w:i/>
          <w:iCs/>
          <w:color w:val="003764"/>
        </w:rPr>
        <w:t>obavljanje i drugih poslova propisanih ovim Zakonom ili drugim propisom</w:t>
      </w:r>
    </w:p>
    <w:p w:rsidR="00D8533E" w:rsidRDefault="00D8533E" w:rsidP="00544DD5">
      <w:pPr>
        <w:spacing w:after="0" w:line="240" w:lineRule="auto"/>
        <w:rPr>
          <w:b/>
          <w:bCs/>
          <w:color w:val="003764"/>
          <w:sz w:val="28"/>
          <w:szCs w:val="28"/>
          <w:highlight w:val="yellow"/>
        </w:rPr>
      </w:pPr>
    </w:p>
    <w:p w:rsidR="00D8533E" w:rsidRPr="00F34AF2" w:rsidRDefault="00D8533E" w:rsidP="00544DD5">
      <w:pPr>
        <w:spacing w:after="0" w:line="240" w:lineRule="auto"/>
        <w:jc w:val="both"/>
        <w:rPr>
          <w:b/>
          <w:bCs/>
          <w:color w:val="003764"/>
          <w:sz w:val="24"/>
          <w:szCs w:val="24"/>
        </w:rPr>
      </w:pPr>
      <w:r w:rsidRPr="00F34AF2">
        <w:rPr>
          <w:b/>
          <w:bCs/>
          <w:color w:val="003764"/>
          <w:sz w:val="24"/>
          <w:szCs w:val="24"/>
        </w:rPr>
        <w:t>U nastavku su iskazane planske aktivnosti iz grupe Komunikacija i oglašavanje za lokalne turističke zajednice koje ostvaruju do 1.000.000 kn komercijalnih noćenja</w:t>
      </w:r>
      <w:r>
        <w:rPr>
          <w:b/>
          <w:bCs/>
          <w:color w:val="003764"/>
          <w:sz w:val="24"/>
          <w:szCs w:val="24"/>
        </w:rPr>
        <w:t xml:space="preserve"> dok su aktivnosti iz grupe </w:t>
      </w:r>
      <w:r w:rsidRPr="0033386B">
        <w:rPr>
          <w:b/>
          <w:bCs/>
          <w:color w:val="003764"/>
          <w:sz w:val="24"/>
          <w:szCs w:val="24"/>
        </w:rPr>
        <w:t>Komunikacija i oglašavanje</w:t>
      </w:r>
      <w:r>
        <w:rPr>
          <w:b/>
          <w:bCs/>
          <w:color w:val="003764"/>
          <w:sz w:val="24"/>
          <w:szCs w:val="24"/>
        </w:rPr>
        <w:t xml:space="preserve"> za lokalne turističke zajednice koje ostvaruju više od </w:t>
      </w:r>
      <w:r w:rsidRPr="0033386B">
        <w:rPr>
          <w:b/>
          <w:bCs/>
          <w:color w:val="003764"/>
          <w:sz w:val="24"/>
          <w:szCs w:val="24"/>
        </w:rPr>
        <w:t>1.000.000 kn komercijalnih noćenja</w:t>
      </w:r>
      <w:r>
        <w:rPr>
          <w:b/>
          <w:bCs/>
          <w:color w:val="003764"/>
          <w:sz w:val="24"/>
          <w:szCs w:val="24"/>
        </w:rPr>
        <w:t xml:space="preserve"> slične aktivnostima regionalne turističke zajednice, prilagođene za lokalnu razinu destinacije te iskazane na stranici </w:t>
      </w:r>
    </w:p>
    <w:p w:rsidR="00D8533E" w:rsidRDefault="00D8533E" w:rsidP="00286E57">
      <w:pPr>
        <w:pStyle w:val="ListParagraph"/>
        <w:spacing w:after="0" w:line="240" w:lineRule="auto"/>
        <w:ind w:left="1797"/>
        <w:rPr>
          <w:b/>
          <w:bCs/>
          <w:color w:val="003764"/>
          <w:sz w:val="28"/>
          <w:szCs w:val="28"/>
          <w:highlight w:val="yellow"/>
        </w:rPr>
      </w:pPr>
    </w:p>
    <w:p w:rsidR="00D8533E" w:rsidRDefault="00D8533E" w:rsidP="00773236">
      <w:pPr>
        <w:spacing w:after="0" w:line="240" w:lineRule="auto"/>
        <w:rPr>
          <w:color w:val="003764"/>
          <w:sz w:val="28"/>
          <w:szCs w:val="28"/>
          <w:highlight w:val="yellow"/>
        </w:rPr>
      </w:pPr>
    </w:p>
    <w:p w:rsidR="00D8533E" w:rsidRPr="006774C2" w:rsidRDefault="00D8533E" w:rsidP="0033386B">
      <w:pPr>
        <w:pStyle w:val="ListParagraph"/>
        <w:numPr>
          <w:ilvl w:val="1"/>
          <w:numId w:val="33"/>
        </w:numPr>
        <w:spacing w:after="0" w:line="240" w:lineRule="auto"/>
        <w:ind w:left="1077"/>
        <w:rPr>
          <w:b/>
          <w:bCs/>
          <w:color w:val="003764"/>
          <w:sz w:val="28"/>
          <w:szCs w:val="28"/>
        </w:rPr>
      </w:pPr>
      <w:r w:rsidRPr="006774C2">
        <w:rPr>
          <w:b/>
          <w:bCs/>
          <w:color w:val="003764"/>
          <w:sz w:val="28"/>
          <w:szCs w:val="28"/>
        </w:rPr>
        <w:t>Sajmovi, posebne prezentacije i poslovne radionice:</w:t>
      </w:r>
    </w:p>
    <w:p w:rsidR="00D8533E" w:rsidRPr="00C87DF7" w:rsidRDefault="00D8533E" w:rsidP="00286E57">
      <w:pPr>
        <w:pStyle w:val="ListParagraph"/>
        <w:numPr>
          <w:ilvl w:val="0"/>
          <w:numId w:val="15"/>
        </w:numPr>
        <w:spacing w:after="0" w:line="240" w:lineRule="auto"/>
        <w:jc w:val="both"/>
        <w:rPr>
          <w:color w:val="003764"/>
          <w:sz w:val="28"/>
          <w:szCs w:val="28"/>
        </w:rPr>
      </w:pPr>
      <w:r w:rsidRPr="00C87DF7">
        <w:rPr>
          <w:color w:val="003764"/>
          <w:sz w:val="28"/>
          <w:szCs w:val="28"/>
        </w:rPr>
        <w:t>Nastupi na sajmovima u koordinaciji s regionalnom turističkom zajednicom temeljem programa rada regionalne turističke zajednice</w:t>
      </w:r>
    </w:p>
    <w:p w:rsidR="00D8533E" w:rsidRPr="00C87DF7" w:rsidRDefault="00D8533E" w:rsidP="00286E57">
      <w:pPr>
        <w:pStyle w:val="ListParagraph"/>
        <w:numPr>
          <w:ilvl w:val="0"/>
          <w:numId w:val="15"/>
        </w:numPr>
        <w:spacing w:after="0" w:line="240" w:lineRule="auto"/>
        <w:jc w:val="both"/>
        <w:rPr>
          <w:color w:val="003764"/>
          <w:sz w:val="28"/>
          <w:szCs w:val="28"/>
        </w:rPr>
      </w:pPr>
      <w:r w:rsidRPr="00C87DF7">
        <w:rPr>
          <w:color w:val="003764"/>
          <w:sz w:val="28"/>
          <w:szCs w:val="28"/>
        </w:rPr>
        <w:t>Posebne prezentacije turističke ponude destinacije u koordinaciji s regionalnom turističkom zajednicom temeljem programa rada regionalne turističke zajednice</w:t>
      </w:r>
    </w:p>
    <w:p w:rsidR="00D8533E" w:rsidRPr="0076350E" w:rsidRDefault="00D8533E" w:rsidP="00286E57">
      <w:pPr>
        <w:pStyle w:val="ListParagraph"/>
        <w:spacing w:after="0" w:line="240" w:lineRule="auto"/>
        <w:ind w:left="1077"/>
        <w:rPr>
          <w:b/>
          <w:bCs/>
          <w:color w:val="003764"/>
          <w:sz w:val="28"/>
          <w:szCs w:val="28"/>
        </w:rPr>
      </w:pPr>
    </w:p>
    <w:p w:rsidR="00D8533E" w:rsidRPr="0076350E" w:rsidRDefault="00D8533E" w:rsidP="0033386B">
      <w:pPr>
        <w:pStyle w:val="ListParagraph"/>
        <w:numPr>
          <w:ilvl w:val="1"/>
          <w:numId w:val="33"/>
        </w:numPr>
        <w:spacing w:after="0" w:line="240" w:lineRule="auto"/>
        <w:ind w:left="1077"/>
        <w:rPr>
          <w:b/>
          <w:bCs/>
          <w:color w:val="003764"/>
          <w:sz w:val="28"/>
          <w:szCs w:val="28"/>
        </w:rPr>
      </w:pPr>
      <w:r w:rsidRPr="0076350E">
        <w:rPr>
          <w:b/>
          <w:bCs/>
          <w:color w:val="003764"/>
          <w:sz w:val="28"/>
          <w:szCs w:val="28"/>
        </w:rPr>
        <w:t>Suradnja s organizatorima putovanja:</w:t>
      </w:r>
    </w:p>
    <w:p w:rsidR="00D8533E" w:rsidRPr="0076350E" w:rsidRDefault="00D8533E" w:rsidP="005417A6">
      <w:pPr>
        <w:pStyle w:val="ListParagraph"/>
        <w:numPr>
          <w:ilvl w:val="0"/>
          <w:numId w:val="15"/>
        </w:numPr>
        <w:spacing w:after="0" w:line="240" w:lineRule="auto"/>
        <w:jc w:val="both"/>
        <w:rPr>
          <w:color w:val="003764"/>
          <w:sz w:val="28"/>
          <w:szCs w:val="28"/>
        </w:rPr>
      </w:pPr>
      <w:r w:rsidRPr="0076350E">
        <w:rPr>
          <w:color w:val="003764"/>
          <w:sz w:val="28"/>
          <w:szCs w:val="28"/>
        </w:rPr>
        <w:t>Pružanje podrške u organizaciji studijskih putovanja novinara, predstavnika organizatora putovanja i agenata u suradnji s regionalnom turističkom zajednicom i HTZ-om</w:t>
      </w:r>
    </w:p>
    <w:p w:rsidR="00D8533E" w:rsidRPr="0076350E" w:rsidRDefault="00D8533E" w:rsidP="005417A6">
      <w:pPr>
        <w:pStyle w:val="ListParagraph"/>
        <w:spacing w:after="0" w:line="240" w:lineRule="auto"/>
        <w:ind w:left="1797"/>
        <w:jc w:val="both"/>
        <w:rPr>
          <w:color w:val="003764"/>
          <w:sz w:val="28"/>
          <w:szCs w:val="28"/>
        </w:rPr>
      </w:pPr>
    </w:p>
    <w:p w:rsidR="00D8533E" w:rsidRPr="0076350E" w:rsidRDefault="00D8533E" w:rsidP="0033386B">
      <w:pPr>
        <w:pStyle w:val="ListParagraph"/>
        <w:numPr>
          <w:ilvl w:val="1"/>
          <w:numId w:val="33"/>
        </w:numPr>
        <w:spacing w:after="0" w:line="240" w:lineRule="auto"/>
        <w:ind w:left="1077"/>
        <w:rPr>
          <w:b/>
          <w:bCs/>
          <w:color w:val="003764"/>
          <w:sz w:val="28"/>
          <w:szCs w:val="28"/>
        </w:rPr>
      </w:pPr>
      <w:r w:rsidRPr="0076350E">
        <w:rPr>
          <w:b/>
          <w:bCs/>
          <w:color w:val="003764"/>
          <w:sz w:val="28"/>
          <w:szCs w:val="28"/>
        </w:rPr>
        <w:t>Kreiranje promotivnog materijala:</w:t>
      </w:r>
    </w:p>
    <w:p w:rsidR="00D8533E" w:rsidRPr="0076350E" w:rsidRDefault="00D8533E" w:rsidP="006774C2">
      <w:pPr>
        <w:pStyle w:val="ListParagraph"/>
        <w:numPr>
          <w:ilvl w:val="0"/>
          <w:numId w:val="15"/>
        </w:numPr>
        <w:spacing w:after="0" w:line="240" w:lineRule="auto"/>
        <w:jc w:val="both"/>
        <w:rPr>
          <w:color w:val="003764"/>
          <w:sz w:val="28"/>
          <w:szCs w:val="28"/>
        </w:rPr>
      </w:pPr>
      <w:r w:rsidRPr="0076350E">
        <w:rPr>
          <w:color w:val="003764"/>
          <w:sz w:val="28"/>
          <w:szCs w:val="28"/>
        </w:rPr>
        <w:t>Izrada i distribucija informativnih materijala</w:t>
      </w:r>
    </w:p>
    <w:p w:rsidR="00D8533E" w:rsidRPr="0076350E" w:rsidRDefault="00D8533E" w:rsidP="006774C2">
      <w:pPr>
        <w:pStyle w:val="ListParagraph"/>
        <w:numPr>
          <w:ilvl w:val="0"/>
          <w:numId w:val="15"/>
        </w:numPr>
        <w:spacing w:after="0" w:line="240" w:lineRule="auto"/>
        <w:jc w:val="both"/>
        <w:rPr>
          <w:color w:val="003764"/>
          <w:sz w:val="28"/>
          <w:szCs w:val="28"/>
        </w:rPr>
      </w:pPr>
      <w:r w:rsidRPr="0076350E">
        <w:rPr>
          <w:color w:val="003764"/>
          <w:sz w:val="28"/>
          <w:szCs w:val="28"/>
        </w:rPr>
        <w:t>Stvaranje, održavanje i redovito kreiranje sadržaja na mrežnim stranicama destinacije i društvenim mrežama</w:t>
      </w:r>
    </w:p>
    <w:p w:rsidR="00D8533E" w:rsidRPr="0076350E" w:rsidRDefault="00D8533E" w:rsidP="006774C2">
      <w:pPr>
        <w:pStyle w:val="ListParagraph"/>
        <w:numPr>
          <w:ilvl w:val="0"/>
          <w:numId w:val="15"/>
        </w:numPr>
        <w:spacing w:after="0" w:line="240" w:lineRule="auto"/>
        <w:jc w:val="both"/>
        <w:rPr>
          <w:color w:val="003764"/>
          <w:sz w:val="28"/>
          <w:szCs w:val="28"/>
        </w:rPr>
      </w:pPr>
      <w:r w:rsidRPr="0076350E">
        <w:rPr>
          <w:color w:val="003764"/>
          <w:sz w:val="28"/>
          <w:szCs w:val="28"/>
        </w:rPr>
        <w:t>Priprema destinacijskih marketinških materijala sukladno definiranim standardima i upućivanje na usklađivanje i odobrenje LTZ u RTZ</w:t>
      </w:r>
    </w:p>
    <w:p w:rsidR="00D8533E" w:rsidRPr="0076350E" w:rsidRDefault="00D8533E" w:rsidP="006774C2">
      <w:pPr>
        <w:pStyle w:val="ListParagraph"/>
        <w:spacing w:after="0" w:line="240" w:lineRule="auto"/>
        <w:ind w:left="1797"/>
        <w:jc w:val="both"/>
        <w:rPr>
          <w:color w:val="003764"/>
          <w:sz w:val="28"/>
          <w:szCs w:val="28"/>
        </w:rPr>
      </w:pPr>
    </w:p>
    <w:p w:rsidR="00D8533E" w:rsidRPr="0076350E" w:rsidRDefault="00D8533E" w:rsidP="0033386B">
      <w:pPr>
        <w:pStyle w:val="ListParagraph"/>
        <w:numPr>
          <w:ilvl w:val="1"/>
          <w:numId w:val="33"/>
        </w:numPr>
        <w:spacing w:after="0" w:line="240" w:lineRule="auto"/>
        <w:ind w:left="1077"/>
        <w:rPr>
          <w:b/>
          <w:bCs/>
          <w:color w:val="003764"/>
          <w:sz w:val="28"/>
          <w:szCs w:val="28"/>
        </w:rPr>
      </w:pPr>
      <w:r w:rsidRPr="0076350E">
        <w:rPr>
          <w:b/>
          <w:bCs/>
          <w:color w:val="003764"/>
          <w:sz w:val="28"/>
          <w:szCs w:val="28"/>
        </w:rPr>
        <w:t>Internetske stranice:</w:t>
      </w:r>
    </w:p>
    <w:p w:rsidR="00D8533E" w:rsidRPr="0076350E" w:rsidRDefault="00D8533E" w:rsidP="00BD0B46">
      <w:pPr>
        <w:pStyle w:val="ListParagraph"/>
        <w:numPr>
          <w:ilvl w:val="0"/>
          <w:numId w:val="16"/>
        </w:numPr>
        <w:spacing w:after="0" w:line="240" w:lineRule="auto"/>
        <w:jc w:val="both"/>
        <w:rPr>
          <w:color w:val="003764"/>
          <w:sz w:val="28"/>
          <w:szCs w:val="28"/>
        </w:rPr>
      </w:pPr>
      <w:r w:rsidRPr="0076350E">
        <w:rPr>
          <w:color w:val="003764"/>
          <w:sz w:val="28"/>
          <w:szCs w:val="28"/>
        </w:rPr>
        <w:t>Upravljanje određenim sadržajem na internetskim stranicama (</w:t>
      </w:r>
      <w:r w:rsidRPr="00316E7C">
        <w:rPr>
          <w:i/>
          <w:color w:val="003764"/>
          <w:sz w:val="28"/>
          <w:szCs w:val="28"/>
        </w:rPr>
        <w:t>npr. Google maps</w:t>
      </w:r>
      <w:r w:rsidRPr="0076350E">
        <w:rPr>
          <w:color w:val="003764"/>
          <w:sz w:val="28"/>
          <w:szCs w:val="28"/>
        </w:rPr>
        <w:t>)</w:t>
      </w:r>
    </w:p>
    <w:p w:rsidR="00D8533E" w:rsidRPr="0076350E" w:rsidRDefault="00D8533E" w:rsidP="00BD0B46">
      <w:pPr>
        <w:pStyle w:val="ListParagraph"/>
        <w:numPr>
          <w:ilvl w:val="0"/>
          <w:numId w:val="16"/>
        </w:numPr>
        <w:spacing w:after="0" w:line="240" w:lineRule="auto"/>
        <w:jc w:val="both"/>
        <w:rPr>
          <w:color w:val="003764"/>
          <w:sz w:val="28"/>
          <w:szCs w:val="28"/>
        </w:rPr>
      </w:pPr>
      <w:r w:rsidRPr="0076350E">
        <w:rPr>
          <w:color w:val="003764"/>
          <w:sz w:val="28"/>
          <w:szCs w:val="28"/>
        </w:rPr>
        <w:t xml:space="preserve">Razvoj i održavanje internetskih stranica </w:t>
      </w:r>
    </w:p>
    <w:p w:rsidR="00D8533E" w:rsidRPr="0076350E" w:rsidRDefault="00D8533E" w:rsidP="00286E57">
      <w:pPr>
        <w:spacing w:after="0" w:line="240" w:lineRule="auto"/>
        <w:rPr>
          <w:color w:val="003764"/>
          <w:sz w:val="28"/>
          <w:szCs w:val="28"/>
        </w:rPr>
      </w:pPr>
    </w:p>
    <w:p w:rsidR="00D8533E" w:rsidRPr="005A1187" w:rsidRDefault="00D8533E" w:rsidP="005A1187">
      <w:pPr>
        <w:rPr>
          <w:b/>
          <w:bCs/>
          <w:color w:val="003764"/>
          <w:sz w:val="28"/>
          <w:szCs w:val="28"/>
        </w:rPr>
      </w:pPr>
      <w:r>
        <w:rPr>
          <w:b/>
          <w:bCs/>
          <w:color w:val="003764"/>
          <w:sz w:val="28"/>
          <w:szCs w:val="28"/>
        </w:rPr>
        <w:br w:type="page"/>
      </w:r>
    </w:p>
    <w:p w:rsidR="00D8533E" w:rsidRPr="0076350E" w:rsidRDefault="00D8533E" w:rsidP="00932357">
      <w:pPr>
        <w:pStyle w:val="ListParagraph"/>
        <w:numPr>
          <w:ilvl w:val="1"/>
          <w:numId w:val="33"/>
        </w:numPr>
        <w:spacing w:after="0" w:line="240" w:lineRule="auto"/>
        <w:ind w:left="1077"/>
        <w:rPr>
          <w:b/>
          <w:bCs/>
          <w:color w:val="003764"/>
          <w:sz w:val="28"/>
          <w:szCs w:val="28"/>
        </w:rPr>
      </w:pPr>
      <w:r w:rsidRPr="0076350E">
        <w:rPr>
          <w:b/>
          <w:bCs/>
          <w:color w:val="003764"/>
          <w:sz w:val="28"/>
          <w:szCs w:val="28"/>
        </w:rPr>
        <w:t>Kreiranje i upravljanje bazama turističkih podataka:</w:t>
      </w:r>
    </w:p>
    <w:p w:rsidR="00D8533E" w:rsidRPr="00A62525" w:rsidRDefault="00D8533E" w:rsidP="00286E57">
      <w:pPr>
        <w:pStyle w:val="ListParagraph"/>
        <w:numPr>
          <w:ilvl w:val="0"/>
          <w:numId w:val="16"/>
        </w:numPr>
        <w:spacing w:after="0" w:line="240" w:lineRule="auto"/>
        <w:jc w:val="both"/>
        <w:rPr>
          <w:color w:val="003764"/>
          <w:sz w:val="28"/>
          <w:szCs w:val="28"/>
        </w:rPr>
      </w:pPr>
      <w:r w:rsidRPr="00A62525">
        <w:rPr>
          <w:color w:val="003764"/>
          <w:sz w:val="28"/>
          <w:szCs w:val="28"/>
        </w:rPr>
        <w:t xml:space="preserve">Uspostavljanje detaljne turističke baze podataka o ponudi i potražnji. </w:t>
      </w:r>
    </w:p>
    <w:p w:rsidR="00D8533E" w:rsidRDefault="00D8533E" w:rsidP="00286E57">
      <w:pPr>
        <w:pStyle w:val="ListParagraph"/>
        <w:numPr>
          <w:ilvl w:val="0"/>
          <w:numId w:val="16"/>
        </w:numPr>
        <w:spacing w:after="0" w:line="240" w:lineRule="auto"/>
        <w:jc w:val="both"/>
        <w:rPr>
          <w:color w:val="003764"/>
          <w:sz w:val="28"/>
          <w:szCs w:val="28"/>
        </w:rPr>
      </w:pPr>
      <w:r w:rsidRPr="00A62525">
        <w:rPr>
          <w:color w:val="003764"/>
          <w:sz w:val="28"/>
          <w:szCs w:val="28"/>
        </w:rPr>
        <w:t xml:space="preserve">Otkup sadržaja, fotografija i ostalih podataka </w:t>
      </w:r>
    </w:p>
    <w:p w:rsidR="00D8533E" w:rsidRDefault="00D8533E" w:rsidP="00BD0B46">
      <w:pPr>
        <w:pStyle w:val="ListParagraph"/>
        <w:numPr>
          <w:ilvl w:val="0"/>
          <w:numId w:val="16"/>
        </w:numPr>
        <w:rPr>
          <w:color w:val="003764"/>
          <w:sz w:val="28"/>
          <w:szCs w:val="28"/>
        </w:rPr>
      </w:pPr>
      <w:bookmarkStart w:id="23" w:name="_Hlk51930049"/>
      <w:r w:rsidRPr="00C16377">
        <w:rPr>
          <w:color w:val="003764"/>
          <w:sz w:val="28"/>
          <w:szCs w:val="28"/>
        </w:rPr>
        <w:t>Priprema, sortiranje i slanje podataka o turističkoj ponudi na području destinacije u regionalnu turističku zajednicu i Hrvatsku turističku zajednicu</w:t>
      </w:r>
      <w:bookmarkEnd w:id="23"/>
    </w:p>
    <w:p w:rsidR="00D8533E" w:rsidRPr="00BD0B46" w:rsidRDefault="00D8533E" w:rsidP="00BD0B46">
      <w:pPr>
        <w:pStyle w:val="ListParagraph"/>
        <w:ind w:left="1797"/>
        <w:rPr>
          <w:color w:val="003764"/>
          <w:sz w:val="28"/>
          <w:szCs w:val="28"/>
        </w:rPr>
      </w:pPr>
    </w:p>
    <w:p w:rsidR="00D8533E" w:rsidRDefault="00D8533E" w:rsidP="0033386B">
      <w:pPr>
        <w:pStyle w:val="ListParagraph"/>
        <w:numPr>
          <w:ilvl w:val="1"/>
          <w:numId w:val="33"/>
        </w:numPr>
        <w:spacing w:after="0" w:line="240" w:lineRule="auto"/>
        <w:ind w:left="1077"/>
        <w:rPr>
          <w:b/>
          <w:bCs/>
          <w:color w:val="003764"/>
          <w:sz w:val="28"/>
          <w:szCs w:val="28"/>
        </w:rPr>
      </w:pPr>
      <w:r w:rsidRPr="008373BA">
        <w:rPr>
          <w:b/>
          <w:bCs/>
          <w:color w:val="003764"/>
          <w:sz w:val="28"/>
          <w:szCs w:val="28"/>
        </w:rPr>
        <w:t>Turističko-informativne aktivnosti</w:t>
      </w:r>
      <w:r>
        <w:rPr>
          <w:b/>
          <w:bCs/>
          <w:color w:val="003764"/>
          <w:sz w:val="28"/>
          <w:szCs w:val="28"/>
        </w:rPr>
        <w:t>:</w:t>
      </w:r>
    </w:p>
    <w:p w:rsidR="00D8533E" w:rsidRPr="008373BA" w:rsidRDefault="00D8533E" w:rsidP="008373BA">
      <w:pPr>
        <w:pStyle w:val="ListParagraph"/>
        <w:numPr>
          <w:ilvl w:val="0"/>
          <w:numId w:val="16"/>
        </w:numPr>
        <w:spacing w:after="0" w:line="240" w:lineRule="auto"/>
        <w:jc w:val="both"/>
        <w:rPr>
          <w:color w:val="003764"/>
          <w:sz w:val="28"/>
          <w:szCs w:val="28"/>
        </w:rPr>
      </w:pPr>
      <w:r>
        <w:rPr>
          <w:color w:val="003764"/>
          <w:sz w:val="28"/>
          <w:szCs w:val="28"/>
        </w:rPr>
        <w:t xml:space="preserve">Upravljanje </w:t>
      </w:r>
      <w:r w:rsidRPr="008373BA">
        <w:rPr>
          <w:color w:val="003764"/>
          <w:sz w:val="28"/>
          <w:szCs w:val="28"/>
        </w:rPr>
        <w:t>TIC</w:t>
      </w:r>
      <w:r>
        <w:rPr>
          <w:color w:val="003764"/>
          <w:sz w:val="28"/>
          <w:szCs w:val="28"/>
        </w:rPr>
        <w:t>-evima (funkcioniranje Turističko-informativnog centra uključujući plaće turističkih informatora)</w:t>
      </w:r>
    </w:p>
    <w:p w:rsidR="00D8533E" w:rsidRPr="00771F37" w:rsidRDefault="00D8533E" w:rsidP="00771F37">
      <w:pPr>
        <w:pStyle w:val="ListParagraph"/>
        <w:numPr>
          <w:ilvl w:val="0"/>
          <w:numId w:val="16"/>
        </w:numPr>
        <w:spacing w:after="0" w:line="240" w:lineRule="auto"/>
        <w:jc w:val="both"/>
        <w:rPr>
          <w:color w:val="003764"/>
          <w:sz w:val="28"/>
          <w:szCs w:val="28"/>
        </w:rPr>
      </w:pPr>
      <w:r w:rsidRPr="00771F37">
        <w:rPr>
          <w:color w:val="003764"/>
          <w:sz w:val="28"/>
          <w:szCs w:val="28"/>
        </w:rPr>
        <w:t>Upravljanje Centrima za posjetitelje/interpretacijski</w:t>
      </w:r>
      <w:r>
        <w:rPr>
          <w:color w:val="003764"/>
          <w:sz w:val="28"/>
          <w:szCs w:val="28"/>
        </w:rPr>
        <w:t>m</w:t>
      </w:r>
      <w:r w:rsidRPr="00771F37">
        <w:rPr>
          <w:color w:val="003764"/>
          <w:sz w:val="28"/>
          <w:szCs w:val="28"/>
        </w:rPr>
        <w:t xml:space="preserve"> centri</w:t>
      </w:r>
      <w:r>
        <w:rPr>
          <w:color w:val="003764"/>
          <w:sz w:val="28"/>
          <w:szCs w:val="28"/>
        </w:rPr>
        <w:t>ma</w:t>
      </w:r>
    </w:p>
    <w:p w:rsidR="00D8533E" w:rsidRPr="00BD0B46" w:rsidRDefault="00D8533E" w:rsidP="00C16377">
      <w:pPr>
        <w:pStyle w:val="ListParagraph"/>
        <w:numPr>
          <w:ilvl w:val="0"/>
          <w:numId w:val="16"/>
        </w:numPr>
        <w:spacing w:after="0" w:line="240" w:lineRule="auto"/>
        <w:jc w:val="both"/>
        <w:rPr>
          <w:color w:val="003764"/>
          <w:sz w:val="28"/>
          <w:szCs w:val="28"/>
        </w:rPr>
      </w:pPr>
      <w:r w:rsidRPr="00771F37">
        <w:rPr>
          <w:color w:val="003764"/>
          <w:sz w:val="28"/>
          <w:szCs w:val="28"/>
        </w:rPr>
        <w:t xml:space="preserve">Postavljanje </w:t>
      </w:r>
      <w:r w:rsidRPr="00B37DE2">
        <w:rPr>
          <w:i/>
          <w:color w:val="003764"/>
          <w:sz w:val="28"/>
          <w:szCs w:val="28"/>
        </w:rPr>
        <w:t>infopunktova</w:t>
      </w:r>
      <w:r w:rsidRPr="00771F37">
        <w:rPr>
          <w:color w:val="003764"/>
          <w:sz w:val="28"/>
          <w:szCs w:val="28"/>
        </w:rPr>
        <w:t xml:space="preserve"> te postavljanje i održavanje turističke signalizacije</w:t>
      </w:r>
      <w:r>
        <w:rPr>
          <w:color w:val="003764"/>
          <w:sz w:val="28"/>
          <w:szCs w:val="28"/>
        </w:rPr>
        <w:t xml:space="preserve"> </w:t>
      </w:r>
      <w:r w:rsidRPr="00BD0B46">
        <w:rPr>
          <w:color w:val="003764"/>
          <w:sz w:val="28"/>
          <w:szCs w:val="28"/>
        </w:rPr>
        <w:t>samostalno i/ili u suradnji s jedinicom lokalne samouprave</w:t>
      </w:r>
    </w:p>
    <w:p w:rsidR="00D8533E" w:rsidRDefault="00D8533E" w:rsidP="00C16377">
      <w:pPr>
        <w:spacing w:after="0" w:line="240" w:lineRule="auto"/>
        <w:jc w:val="both"/>
        <w:rPr>
          <w:color w:val="003764"/>
          <w:sz w:val="28"/>
          <w:szCs w:val="28"/>
          <w:highlight w:val="yellow"/>
        </w:rPr>
      </w:pPr>
    </w:p>
    <w:p w:rsidR="00D8533E" w:rsidRPr="00A62525" w:rsidRDefault="00D8533E" w:rsidP="0033386B">
      <w:pPr>
        <w:pStyle w:val="ListParagraph"/>
        <w:numPr>
          <w:ilvl w:val="0"/>
          <w:numId w:val="33"/>
        </w:numPr>
        <w:rPr>
          <w:b/>
          <w:bCs/>
          <w:color w:val="003764"/>
          <w:sz w:val="28"/>
          <w:szCs w:val="28"/>
        </w:rPr>
      </w:pPr>
      <w:r w:rsidRPr="00A62525">
        <w:rPr>
          <w:b/>
          <w:bCs/>
          <w:color w:val="003764"/>
          <w:sz w:val="28"/>
          <w:szCs w:val="28"/>
        </w:rPr>
        <w:t>DESTINACIJSKI MENADŽMENT</w:t>
      </w:r>
    </w:p>
    <w:p w:rsidR="00D8533E" w:rsidRPr="00164F5D" w:rsidRDefault="00D8533E" w:rsidP="00286E57">
      <w:pPr>
        <w:pStyle w:val="ListParagraph"/>
        <w:rPr>
          <w:b/>
          <w:bCs/>
          <w:color w:val="003764"/>
          <w:sz w:val="28"/>
          <w:szCs w:val="28"/>
          <w:highlight w:val="yellow"/>
        </w:rPr>
      </w:pPr>
    </w:p>
    <w:p w:rsidR="00D8533E" w:rsidRPr="008373BA" w:rsidRDefault="00D8533E" w:rsidP="0033386B">
      <w:pPr>
        <w:pStyle w:val="ListParagraph"/>
        <w:numPr>
          <w:ilvl w:val="1"/>
          <w:numId w:val="33"/>
        </w:numPr>
        <w:spacing w:after="0" w:line="240" w:lineRule="auto"/>
        <w:ind w:left="1077"/>
        <w:rPr>
          <w:b/>
          <w:bCs/>
          <w:color w:val="003764"/>
          <w:sz w:val="28"/>
          <w:szCs w:val="28"/>
        </w:rPr>
      </w:pPr>
      <w:r w:rsidRPr="008373BA">
        <w:rPr>
          <w:b/>
          <w:bCs/>
          <w:color w:val="003764"/>
          <w:sz w:val="28"/>
          <w:szCs w:val="28"/>
        </w:rPr>
        <w:t>Turistički informacijski sustavi i aplikacije /eVisitor:</w:t>
      </w:r>
    </w:p>
    <w:p w:rsidR="00D8533E" w:rsidRPr="00164F5D" w:rsidRDefault="00D8533E" w:rsidP="00286E57">
      <w:pPr>
        <w:spacing w:after="0" w:line="240" w:lineRule="auto"/>
        <w:rPr>
          <w:b/>
          <w:bCs/>
          <w:color w:val="003764"/>
          <w:sz w:val="28"/>
          <w:szCs w:val="28"/>
          <w:highlight w:val="yellow"/>
        </w:rPr>
      </w:pPr>
    </w:p>
    <w:p w:rsidR="00D8533E" w:rsidRPr="00C87DF7" w:rsidRDefault="00D8533E" w:rsidP="00286E57">
      <w:pPr>
        <w:pStyle w:val="ListParagraph"/>
        <w:numPr>
          <w:ilvl w:val="0"/>
          <w:numId w:val="16"/>
        </w:numPr>
        <w:spacing w:after="0" w:line="240" w:lineRule="auto"/>
        <w:jc w:val="both"/>
        <w:rPr>
          <w:color w:val="003764"/>
          <w:sz w:val="28"/>
          <w:szCs w:val="28"/>
        </w:rPr>
      </w:pPr>
      <w:r w:rsidRPr="00F44ABA">
        <w:rPr>
          <w:color w:val="003764"/>
          <w:sz w:val="28"/>
          <w:szCs w:val="28"/>
        </w:rPr>
        <w:t>Sudjelovanje u razvoju i upravljanju sustavom</w:t>
      </w:r>
      <w:r w:rsidRPr="00A62525">
        <w:rPr>
          <w:color w:val="003764"/>
          <w:sz w:val="28"/>
          <w:szCs w:val="28"/>
        </w:rPr>
        <w:t xml:space="preserve"> eVisitor i ostalim turističkim informacijskim sustavima sukladno uputama Hrvatske turističke zajednice kao što su: jedinstveni turistički </w:t>
      </w:r>
      <w:r w:rsidRPr="00C87DF7">
        <w:rPr>
          <w:color w:val="003764"/>
          <w:sz w:val="28"/>
          <w:szCs w:val="28"/>
        </w:rPr>
        <w:t>informacijski portal te evidencija svih oblika turističke ponude/atrakcija na području županije/regije</w:t>
      </w:r>
    </w:p>
    <w:p w:rsidR="00D8533E" w:rsidRPr="00C87DF7" w:rsidRDefault="00D8533E" w:rsidP="00CB2319">
      <w:pPr>
        <w:pStyle w:val="ListParagraph"/>
        <w:numPr>
          <w:ilvl w:val="0"/>
          <w:numId w:val="16"/>
        </w:numPr>
        <w:spacing w:after="0" w:line="240" w:lineRule="auto"/>
        <w:jc w:val="both"/>
        <w:rPr>
          <w:color w:val="003764"/>
          <w:sz w:val="28"/>
          <w:szCs w:val="28"/>
        </w:rPr>
      </w:pPr>
      <w:r w:rsidRPr="00C87DF7">
        <w:rPr>
          <w:color w:val="003764"/>
          <w:sz w:val="28"/>
          <w:szCs w:val="28"/>
        </w:rPr>
        <w:t>Sudjelovanje u razvoju sustava poslovne inteligencije temeljene na informatičkim tehnologijama (baze podataka, B2B</w:t>
      </w:r>
      <w:r w:rsidRPr="00C87DF7">
        <w:rPr>
          <w:color w:val="003764"/>
          <w:sz w:val="28"/>
          <w:szCs w:val="28"/>
        </w:rPr>
        <w:br/>
        <w:t>portal, sistematizacije istraživanja, infografike) u suradnji i prema uputama regionalne turističke zajednice i Hrvatske turističke zajednice</w:t>
      </w:r>
    </w:p>
    <w:p w:rsidR="00D8533E" w:rsidRPr="00A62525" w:rsidRDefault="00D8533E" w:rsidP="00A62525">
      <w:pPr>
        <w:pStyle w:val="ListParagraph"/>
        <w:spacing w:after="0" w:line="240" w:lineRule="auto"/>
        <w:ind w:left="1797"/>
        <w:jc w:val="both"/>
        <w:rPr>
          <w:color w:val="003764"/>
          <w:sz w:val="28"/>
          <w:szCs w:val="28"/>
        </w:rPr>
      </w:pPr>
    </w:p>
    <w:p w:rsidR="00D8533E" w:rsidRPr="0076350E" w:rsidRDefault="00D8533E" w:rsidP="0033386B">
      <w:pPr>
        <w:pStyle w:val="ListParagraph"/>
        <w:numPr>
          <w:ilvl w:val="1"/>
          <w:numId w:val="33"/>
        </w:numPr>
        <w:spacing w:after="0" w:line="240" w:lineRule="auto"/>
        <w:ind w:left="1077"/>
        <w:rPr>
          <w:b/>
          <w:bCs/>
          <w:color w:val="003764"/>
          <w:sz w:val="28"/>
          <w:szCs w:val="28"/>
        </w:rPr>
      </w:pPr>
      <w:r w:rsidRPr="0076350E">
        <w:rPr>
          <w:b/>
          <w:bCs/>
          <w:color w:val="003764"/>
          <w:sz w:val="28"/>
          <w:szCs w:val="28"/>
        </w:rPr>
        <w:t>Upravljanje kvalitetom u destinaciji:</w:t>
      </w:r>
    </w:p>
    <w:p w:rsidR="00D8533E" w:rsidRPr="0076350E" w:rsidRDefault="00D8533E" w:rsidP="0022351D">
      <w:pPr>
        <w:pStyle w:val="ListParagraph"/>
        <w:numPr>
          <w:ilvl w:val="0"/>
          <w:numId w:val="16"/>
        </w:numPr>
        <w:spacing w:after="0" w:line="240" w:lineRule="auto"/>
        <w:jc w:val="both"/>
        <w:rPr>
          <w:color w:val="003764"/>
          <w:sz w:val="28"/>
          <w:szCs w:val="28"/>
        </w:rPr>
      </w:pPr>
      <w:bookmarkStart w:id="24" w:name="_Hlk51936294"/>
      <w:r w:rsidRPr="0076350E">
        <w:rPr>
          <w:color w:val="003764"/>
          <w:sz w:val="28"/>
          <w:szCs w:val="28"/>
        </w:rPr>
        <w:t>Sustav nagrađivanja, priznanje postignućima u turizmu u svrhu razvoja izvrsnosti na svim razinama turističke ponude u destinaciji samostalno i u suradnji s regionalnom turističkom zajednicom i HTZ-om</w:t>
      </w:r>
    </w:p>
    <w:p w:rsidR="00D8533E" w:rsidRPr="0076350E" w:rsidRDefault="00D8533E" w:rsidP="00140753">
      <w:pPr>
        <w:pStyle w:val="ListParagraph"/>
        <w:numPr>
          <w:ilvl w:val="0"/>
          <w:numId w:val="16"/>
        </w:numPr>
        <w:spacing w:after="0" w:line="240" w:lineRule="auto"/>
        <w:jc w:val="both"/>
        <w:rPr>
          <w:color w:val="003764"/>
          <w:sz w:val="28"/>
          <w:szCs w:val="28"/>
        </w:rPr>
      </w:pPr>
      <w:r w:rsidRPr="0076350E">
        <w:rPr>
          <w:color w:val="003764"/>
          <w:sz w:val="28"/>
          <w:szCs w:val="28"/>
        </w:rPr>
        <w:t xml:space="preserve">Sudjelovanje u planiranju i provedbi ključnih investicijskih projekata javnog i privatnog sektora i ključnih projekata podizanja konkurentnosti destinacije (programi </w:t>
      </w:r>
      <w:r w:rsidRPr="00B37DE2">
        <w:rPr>
          <w:i/>
          <w:color w:val="003764"/>
          <w:sz w:val="28"/>
          <w:szCs w:val="28"/>
        </w:rPr>
        <w:t xml:space="preserve">City card, City break </w:t>
      </w:r>
      <w:r w:rsidRPr="0076350E">
        <w:rPr>
          <w:color w:val="003764"/>
          <w:sz w:val="28"/>
          <w:szCs w:val="28"/>
        </w:rPr>
        <w:t>i sl.)</w:t>
      </w:r>
    </w:p>
    <w:p w:rsidR="00D8533E" w:rsidRPr="0076350E" w:rsidRDefault="00D8533E" w:rsidP="00140753">
      <w:pPr>
        <w:pStyle w:val="ListParagraph"/>
        <w:numPr>
          <w:ilvl w:val="0"/>
          <w:numId w:val="16"/>
        </w:numPr>
        <w:jc w:val="both"/>
        <w:rPr>
          <w:color w:val="003764"/>
          <w:sz w:val="28"/>
          <w:szCs w:val="28"/>
        </w:rPr>
      </w:pPr>
      <w:r w:rsidRPr="0076350E">
        <w:rPr>
          <w:color w:val="003764"/>
          <w:sz w:val="28"/>
          <w:szCs w:val="28"/>
        </w:rPr>
        <w:t>Suradnja s predstavnicima turističke ponude po proizvodima radi podizanja kvalitete ponude u destinaciji</w:t>
      </w:r>
    </w:p>
    <w:p w:rsidR="00D8533E" w:rsidRPr="0076350E" w:rsidRDefault="00D8533E" w:rsidP="00A62525">
      <w:pPr>
        <w:pStyle w:val="ListParagraph"/>
        <w:numPr>
          <w:ilvl w:val="0"/>
          <w:numId w:val="16"/>
        </w:numPr>
        <w:spacing w:after="0" w:line="240" w:lineRule="auto"/>
        <w:jc w:val="both"/>
        <w:rPr>
          <w:color w:val="003764"/>
          <w:sz w:val="28"/>
          <w:szCs w:val="28"/>
        </w:rPr>
      </w:pPr>
      <w:r w:rsidRPr="0076350E">
        <w:rPr>
          <w:color w:val="003764"/>
          <w:sz w:val="28"/>
          <w:szCs w:val="28"/>
        </w:rPr>
        <w:t>Organiziran sustav upravljanja posjetiteljima</w:t>
      </w:r>
    </w:p>
    <w:bookmarkEnd w:id="24"/>
    <w:p w:rsidR="00D8533E" w:rsidRPr="0076350E" w:rsidRDefault="00D8533E" w:rsidP="008373BA">
      <w:pPr>
        <w:spacing w:after="0" w:line="240" w:lineRule="auto"/>
        <w:jc w:val="both"/>
        <w:rPr>
          <w:color w:val="003764"/>
          <w:sz w:val="28"/>
          <w:szCs w:val="28"/>
        </w:rPr>
      </w:pPr>
    </w:p>
    <w:p w:rsidR="00D8533E" w:rsidRPr="00C87DF7" w:rsidRDefault="00D8533E" w:rsidP="00C3377D">
      <w:pPr>
        <w:pStyle w:val="ListParagraph"/>
        <w:numPr>
          <w:ilvl w:val="1"/>
          <w:numId w:val="33"/>
        </w:numPr>
        <w:spacing w:after="0" w:line="240" w:lineRule="auto"/>
        <w:ind w:left="1077"/>
        <w:rPr>
          <w:b/>
          <w:bCs/>
          <w:color w:val="003764"/>
          <w:sz w:val="28"/>
          <w:szCs w:val="28"/>
        </w:rPr>
      </w:pPr>
      <w:r w:rsidRPr="00C87DF7">
        <w:rPr>
          <w:b/>
          <w:bCs/>
          <w:color w:val="003764"/>
          <w:sz w:val="28"/>
          <w:szCs w:val="28"/>
        </w:rPr>
        <w:t>Poticanje na očuvanje i uređenje okoliša:</w:t>
      </w:r>
    </w:p>
    <w:p w:rsidR="00D8533E" w:rsidRPr="00A62525" w:rsidRDefault="00D8533E" w:rsidP="00C3377D">
      <w:pPr>
        <w:pStyle w:val="ListParagraph"/>
        <w:numPr>
          <w:ilvl w:val="0"/>
          <w:numId w:val="16"/>
        </w:numPr>
        <w:spacing w:after="0" w:line="240" w:lineRule="auto"/>
        <w:jc w:val="both"/>
        <w:rPr>
          <w:color w:val="003764"/>
          <w:sz w:val="28"/>
          <w:szCs w:val="28"/>
        </w:rPr>
      </w:pPr>
      <w:r w:rsidRPr="00A62525">
        <w:rPr>
          <w:color w:val="003764"/>
          <w:sz w:val="28"/>
          <w:szCs w:val="28"/>
        </w:rPr>
        <w:t xml:space="preserve">Poboljšanje </w:t>
      </w:r>
      <w:r>
        <w:rPr>
          <w:color w:val="003764"/>
          <w:sz w:val="28"/>
          <w:szCs w:val="28"/>
        </w:rPr>
        <w:t xml:space="preserve">općih </w:t>
      </w:r>
      <w:r w:rsidRPr="00A62525">
        <w:rPr>
          <w:color w:val="003764"/>
          <w:sz w:val="28"/>
          <w:szCs w:val="28"/>
        </w:rPr>
        <w:t>uvjeta boravka turista</w:t>
      </w:r>
    </w:p>
    <w:p w:rsidR="00D8533E" w:rsidRPr="00A62525" w:rsidRDefault="00D8533E" w:rsidP="00C3377D">
      <w:pPr>
        <w:pStyle w:val="ListParagraph"/>
        <w:numPr>
          <w:ilvl w:val="0"/>
          <w:numId w:val="16"/>
        </w:numPr>
        <w:spacing w:after="0" w:line="240" w:lineRule="auto"/>
        <w:jc w:val="both"/>
        <w:rPr>
          <w:color w:val="003764"/>
          <w:sz w:val="28"/>
          <w:szCs w:val="28"/>
        </w:rPr>
      </w:pPr>
      <w:r w:rsidRPr="00A62525">
        <w:rPr>
          <w:color w:val="003764"/>
          <w:sz w:val="28"/>
          <w:szCs w:val="28"/>
        </w:rPr>
        <w:t>Aktivnosti uređenja mjesta (šetnice, klupe, vidikovac i sl.)</w:t>
      </w:r>
    </w:p>
    <w:p w:rsidR="00D8533E" w:rsidRPr="00C3377D" w:rsidRDefault="00D8533E" w:rsidP="00C3377D">
      <w:pPr>
        <w:pStyle w:val="ListParagraph"/>
        <w:numPr>
          <w:ilvl w:val="0"/>
          <w:numId w:val="16"/>
        </w:numPr>
        <w:spacing w:after="0" w:line="240" w:lineRule="auto"/>
        <w:jc w:val="both"/>
        <w:rPr>
          <w:color w:val="003764"/>
          <w:sz w:val="28"/>
          <w:szCs w:val="28"/>
        </w:rPr>
      </w:pPr>
      <w:r w:rsidRPr="00A62525">
        <w:rPr>
          <w:color w:val="003764"/>
          <w:sz w:val="28"/>
          <w:szCs w:val="28"/>
        </w:rPr>
        <w:t>Suradnja sa subjektima javnog i privatnog sektora u destinaciji radi podizanja kvalitete turističkog iskustva, funkcioniranja, dostupnosti i kvalitete javnih usluga, servisa i komunalnih službi na području turističke destinacije</w:t>
      </w:r>
    </w:p>
    <w:p w:rsidR="00D8533E" w:rsidRDefault="00D8533E" w:rsidP="008373BA">
      <w:pPr>
        <w:spacing w:after="0" w:line="240" w:lineRule="auto"/>
        <w:jc w:val="both"/>
        <w:rPr>
          <w:color w:val="003764"/>
          <w:sz w:val="28"/>
          <w:szCs w:val="28"/>
        </w:rPr>
      </w:pPr>
    </w:p>
    <w:p w:rsidR="00D8533E" w:rsidRPr="008373BA" w:rsidRDefault="00D8533E" w:rsidP="0033386B">
      <w:pPr>
        <w:pStyle w:val="ListParagraph"/>
        <w:numPr>
          <w:ilvl w:val="0"/>
          <w:numId w:val="33"/>
        </w:numPr>
        <w:rPr>
          <w:b/>
          <w:bCs/>
          <w:color w:val="003764"/>
          <w:sz w:val="28"/>
          <w:szCs w:val="28"/>
        </w:rPr>
      </w:pPr>
      <w:r w:rsidRPr="008373BA">
        <w:rPr>
          <w:b/>
          <w:bCs/>
          <w:color w:val="003764"/>
          <w:sz w:val="28"/>
          <w:szCs w:val="28"/>
        </w:rPr>
        <w:t>ČLANSTVO U STRUKOVNIM ORGANIZACIJAMA</w:t>
      </w:r>
    </w:p>
    <w:p w:rsidR="00D8533E" w:rsidRPr="00164F5D" w:rsidRDefault="00D8533E" w:rsidP="00286E57">
      <w:pPr>
        <w:pStyle w:val="ListParagraph"/>
        <w:rPr>
          <w:b/>
          <w:bCs/>
          <w:color w:val="003764"/>
          <w:sz w:val="28"/>
          <w:szCs w:val="28"/>
          <w:highlight w:val="yellow"/>
        </w:rPr>
      </w:pPr>
    </w:p>
    <w:p w:rsidR="00D8533E" w:rsidRPr="008373BA" w:rsidRDefault="00D8533E" w:rsidP="0033386B">
      <w:pPr>
        <w:pStyle w:val="ListParagraph"/>
        <w:numPr>
          <w:ilvl w:val="1"/>
          <w:numId w:val="33"/>
        </w:numPr>
        <w:spacing w:after="0" w:line="240" w:lineRule="auto"/>
        <w:ind w:left="1077"/>
        <w:rPr>
          <w:b/>
          <w:bCs/>
          <w:color w:val="003764"/>
          <w:sz w:val="28"/>
          <w:szCs w:val="28"/>
        </w:rPr>
      </w:pPr>
      <w:r w:rsidRPr="008373BA">
        <w:rPr>
          <w:b/>
          <w:bCs/>
          <w:color w:val="003764"/>
          <w:sz w:val="28"/>
          <w:szCs w:val="28"/>
        </w:rPr>
        <w:t>Međunarodne strukovne i sl. organizacije:</w:t>
      </w:r>
    </w:p>
    <w:p w:rsidR="00D8533E" w:rsidRPr="008373BA" w:rsidRDefault="00D8533E" w:rsidP="00286E57">
      <w:pPr>
        <w:pStyle w:val="ListParagraph"/>
        <w:spacing w:after="0" w:line="240" w:lineRule="auto"/>
        <w:ind w:left="1077"/>
        <w:rPr>
          <w:b/>
          <w:bCs/>
          <w:color w:val="003764"/>
          <w:sz w:val="28"/>
          <w:szCs w:val="28"/>
        </w:rPr>
      </w:pPr>
    </w:p>
    <w:p w:rsidR="00D8533E" w:rsidRPr="008373BA" w:rsidRDefault="00D8533E" w:rsidP="0033386B">
      <w:pPr>
        <w:pStyle w:val="ListParagraph"/>
        <w:numPr>
          <w:ilvl w:val="1"/>
          <w:numId w:val="33"/>
        </w:numPr>
        <w:spacing w:after="0" w:line="240" w:lineRule="auto"/>
        <w:ind w:left="1077"/>
        <w:rPr>
          <w:b/>
          <w:bCs/>
          <w:color w:val="003764"/>
          <w:sz w:val="28"/>
          <w:szCs w:val="28"/>
        </w:rPr>
      </w:pPr>
      <w:r w:rsidRPr="008373BA">
        <w:rPr>
          <w:b/>
          <w:bCs/>
          <w:color w:val="003764"/>
          <w:sz w:val="28"/>
          <w:szCs w:val="28"/>
        </w:rPr>
        <w:t>Domaće strukovne i sl. organizacije:</w:t>
      </w:r>
    </w:p>
    <w:p w:rsidR="00D8533E" w:rsidRDefault="00D8533E" w:rsidP="00140753">
      <w:pPr>
        <w:spacing w:after="0" w:line="240" w:lineRule="auto"/>
        <w:jc w:val="both"/>
        <w:rPr>
          <w:color w:val="003764"/>
          <w:sz w:val="28"/>
          <w:szCs w:val="28"/>
          <w:highlight w:val="yellow"/>
        </w:rPr>
      </w:pPr>
    </w:p>
    <w:p w:rsidR="00D8533E" w:rsidRPr="002863C5" w:rsidRDefault="00D8533E" w:rsidP="008C0AA9">
      <w:pPr>
        <w:jc w:val="both"/>
        <w:rPr>
          <w:b/>
          <w:bCs/>
          <w:i/>
          <w:iCs/>
          <w:color w:val="003764"/>
          <w:sz w:val="28"/>
          <w:szCs w:val="28"/>
        </w:rPr>
      </w:pPr>
      <w:r w:rsidRPr="002863C5">
        <w:rPr>
          <w:b/>
          <w:bCs/>
          <w:i/>
          <w:iCs/>
          <w:color w:val="003764"/>
          <w:sz w:val="28"/>
          <w:szCs w:val="28"/>
        </w:rPr>
        <w:t xml:space="preserve">Napomena: </w:t>
      </w:r>
    </w:p>
    <w:p w:rsidR="00D8533E" w:rsidRDefault="00D8533E" w:rsidP="003E6D33">
      <w:pPr>
        <w:jc w:val="both"/>
        <w:rPr>
          <w:i/>
          <w:iCs/>
          <w:color w:val="003764"/>
          <w:sz w:val="28"/>
          <w:szCs w:val="28"/>
        </w:rPr>
      </w:pPr>
      <w:r w:rsidRPr="002863C5">
        <w:rPr>
          <w:i/>
          <w:iCs/>
          <w:color w:val="003764"/>
          <w:sz w:val="28"/>
          <w:szCs w:val="28"/>
        </w:rPr>
        <w:t>Sukladno članku 32. Zakona lokalne turističke zajednice mogu na temelju posebne odluke Turističkog vijeća Hrvatske turističke zajednice biti član međunarodnih turističkih organizacija i srodnih udruženja.</w:t>
      </w:r>
    </w:p>
    <w:p w:rsidR="00D8533E" w:rsidRPr="003E6D33" w:rsidRDefault="00D8533E" w:rsidP="003E6D33">
      <w:pPr>
        <w:jc w:val="both"/>
        <w:rPr>
          <w:i/>
          <w:iCs/>
          <w:color w:val="003764"/>
          <w:sz w:val="28"/>
          <w:szCs w:val="28"/>
        </w:rPr>
      </w:pPr>
    </w:p>
    <w:p w:rsidR="00D8533E" w:rsidRDefault="00D8533E" w:rsidP="001272E8">
      <w:pPr>
        <w:pStyle w:val="ListParagraph"/>
        <w:numPr>
          <w:ilvl w:val="0"/>
          <w:numId w:val="33"/>
        </w:numPr>
        <w:rPr>
          <w:b/>
          <w:bCs/>
          <w:color w:val="003764"/>
          <w:sz w:val="28"/>
          <w:szCs w:val="28"/>
        </w:rPr>
      </w:pPr>
      <w:r>
        <w:rPr>
          <w:b/>
          <w:bCs/>
          <w:color w:val="003764"/>
          <w:sz w:val="28"/>
          <w:szCs w:val="28"/>
        </w:rPr>
        <w:t>ADMINISTRATIVNI POSLOVI</w:t>
      </w:r>
    </w:p>
    <w:p w:rsidR="00D8533E" w:rsidRPr="008373BA" w:rsidRDefault="00D8533E" w:rsidP="00286E57">
      <w:pPr>
        <w:pStyle w:val="ListParagraph"/>
        <w:rPr>
          <w:b/>
          <w:bCs/>
          <w:color w:val="003764"/>
          <w:sz w:val="28"/>
          <w:szCs w:val="28"/>
        </w:rPr>
      </w:pPr>
    </w:p>
    <w:p w:rsidR="00D8533E" w:rsidRDefault="00D8533E" w:rsidP="0033386B">
      <w:pPr>
        <w:pStyle w:val="ListParagraph"/>
        <w:numPr>
          <w:ilvl w:val="1"/>
          <w:numId w:val="33"/>
        </w:numPr>
        <w:spacing w:after="0" w:line="240" w:lineRule="auto"/>
        <w:ind w:left="1077"/>
        <w:rPr>
          <w:b/>
          <w:bCs/>
          <w:color w:val="003764"/>
          <w:sz w:val="28"/>
          <w:szCs w:val="28"/>
        </w:rPr>
      </w:pPr>
      <w:bookmarkStart w:id="25" w:name="_Hlk51936719"/>
      <w:r w:rsidRPr="008373BA">
        <w:rPr>
          <w:b/>
          <w:bCs/>
          <w:color w:val="003764"/>
          <w:sz w:val="28"/>
          <w:szCs w:val="28"/>
        </w:rPr>
        <w:t>Plaće</w:t>
      </w:r>
      <w:r>
        <w:rPr>
          <w:b/>
          <w:bCs/>
          <w:color w:val="003764"/>
          <w:sz w:val="28"/>
          <w:szCs w:val="28"/>
        </w:rPr>
        <w:t>:</w:t>
      </w:r>
    </w:p>
    <w:p w:rsidR="00D8533E" w:rsidRDefault="00D8533E" w:rsidP="008C0AA9">
      <w:pPr>
        <w:pStyle w:val="ListParagraph"/>
        <w:numPr>
          <w:ilvl w:val="0"/>
          <w:numId w:val="16"/>
        </w:numPr>
        <w:jc w:val="both"/>
        <w:rPr>
          <w:color w:val="003764"/>
          <w:sz w:val="28"/>
          <w:szCs w:val="28"/>
        </w:rPr>
      </w:pPr>
      <w:r w:rsidRPr="008C0AA9">
        <w:rPr>
          <w:color w:val="003764"/>
          <w:sz w:val="28"/>
          <w:szCs w:val="28"/>
        </w:rPr>
        <w:t>Plaće zaposlenika lokalne turističke zajednice</w:t>
      </w:r>
      <w:r>
        <w:rPr>
          <w:color w:val="003764"/>
          <w:sz w:val="28"/>
          <w:szCs w:val="28"/>
        </w:rPr>
        <w:t xml:space="preserve"> osim plaća informatora u turističko-informativnim centrima</w:t>
      </w:r>
    </w:p>
    <w:p w:rsidR="00D8533E" w:rsidRPr="008C0AA9" w:rsidRDefault="00D8533E" w:rsidP="001272E8">
      <w:pPr>
        <w:pStyle w:val="ListParagraph"/>
        <w:ind w:left="1797"/>
        <w:jc w:val="both"/>
        <w:rPr>
          <w:color w:val="003764"/>
          <w:sz w:val="28"/>
          <w:szCs w:val="28"/>
        </w:rPr>
      </w:pPr>
    </w:p>
    <w:p w:rsidR="00D8533E" w:rsidRDefault="00D8533E" w:rsidP="0033386B">
      <w:pPr>
        <w:pStyle w:val="ListParagraph"/>
        <w:numPr>
          <w:ilvl w:val="1"/>
          <w:numId w:val="33"/>
        </w:numPr>
        <w:spacing w:after="0" w:line="240" w:lineRule="auto"/>
        <w:ind w:left="1077"/>
        <w:rPr>
          <w:b/>
          <w:bCs/>
          <w:color w:val="003764"/>
          <w:sz w:val="28"/>
          <w:szCs w:val="28"/>
        </w:rPr>
      </w:pPr>
      <w:r w:rsidRPr="008373BA">
        <w:rPr>
          <w:b/>
          <w:bCs/>
          <w:color w:val="003764"/>
          <w:sz w:val="28"/>
          <w:szCs w:val="28"/>
        </w:rPr>
        <w:t>Materijalni troškovi</w:t>
      </w:r>
      <w:r>
        <w:rPr>
          <w:b/>
          <w:bCs/>
          <w:color w:val="003764"/>
          <w:sz w:val="28"/>
          <w:szCs w:val="28"/>
        </w:rPr>
        <w:t>:</w:t>
      </w:r>
    </w:p>
    <w:p w:rsidR="00D8533E" w:rsidRDefault="00D8533E" w:rsidP="008C0AA9">
      <w:pPr>
        <w:pStyle w:val="ListParagraph"/>
        <w:numPr>
          <w:ilvl w:val="0"/>
          <w:numId w:val="16"/>
        </w:numPr>
        <w:jc w:val="both"/>
        <w:rPr>
          <w:color w:val="003764"/>
          <w:sz w:val="28"/>
          <w:szCs w:val="28"/>
        </w:rPr>
      </w:pPr>
      <w:r w:rsidRPr="008C0AA9">
        <w:rPr>
          <w:color w:val="003764"/>
          <w:sz w:val="28"/>
          <w:szCs w:val="28"/>
        </w:rPr>
        <w:t>Troškovi funkcioniranja ureda turističke zajednice</w:t>
      </w:r>
      <w:r>
        <w:rPr>
          <w:color w:val="003764"/>
          <w:sz w:val="28"/>
          <w:szCs w:val="28"/>
        </w:rPr>
        <w:t xml:space="preserve"> (režijski troškovi, zakup prostora, uredska oprema i materijal, održavanje prostora, troškovi platnog prometa, odvjetnički i javnobilježnički troškovi, troškovi poštarine, stručno usavršavanje zaposlenika i sl.)</w:t>
      </w:r>
    </w:p>
    <w:p w:rsidR="00D8533E" w:rsidRPr="008C0AA9" w:rsidRDefault="00D8533E" w:rsidP="001272E8">
      <w:pPr>
        <w:pStyle w:val="ListParagraph"/>
        <w:ind w:left="1797"/>
        <w:jc w:val="both"/>
        <w:rPr>
          <w:color w:val="003764"/>
          <w:sz w:val="28"/>
          <w:szCs w:val="28"/>
        </w:rPr>
      </w:pPr>
    </w:p>
    <w:p w:rsidR="00D8533E" w:rsidRPr="0076350E" w:rsidRDefault="00D8533E" w:rsidP="000900AF">
      <w:pPr>
        <w:rPr>
          <w:b/>
          <w:bCs/>
          <w:color w:val="003764"/>
          <w:sz w:val="28"/>
          <w:szCs w:val="28"/>
        </w:rPr>
      </w:pPr>
      <w:r>
        <w:rPr>
          <w:b/>
          <w:bCs/>
          <w:color w:val="003764"/>
          <w:sz w:val="28"/>
          <w:szCs w:val="28"/>
        </w:rPr>
        <w:br w:type="page"/>
      </w:r>
      <w:r w:rsidRPr="0076350E">
        <w:rPr>
          <w:b/>
          <w:bCs/>
          <w:color w:val="003764"/>
          <w:sz w:val="28"/>
          <w:szCs w:val="28"/>
        </w:rPr>
        <w:t>Tijela turističke zajednice:</w:t>
      </w:r>
    </w:p>
    <w:p w:rsidR="00D8533E" w:rsidRDefault="00D8533E" w:rsidP="008C0AA9">
      <w:pPr>
        <w:pStyle w:val="ListParagraph"/>
        <w:numPr>
          <w:ilvl w:val="0"/>
          <w:numId w:val="16"/>
        </w:numPr>
        <w:jc w:val="both"/>
        <w:rPr>
          <w:color w:val="003764"/>
          <w:sz w:val="28"/>
          <w:szCs w:val="28"/>
        </w:rPr>
      </w:pPr>
      <w:r w:rsidRPr="008C0AA9">
        <w:rPr>
          <w:color w:val="003764"/>
          <w:sz w:val="28"/>
          <w:szCs w:val="28"/>
        </w:rPr>
        <w:t>Naknade za obavljanje aktivnosti članovima tijela turističke zajednice, putni troškovi članova tijela turističke zajednice, troškovi reprezentacije, pripreme te distribucije materijala za potrebe održavanja sjednica tijela turističke zajednice</w:t>
      </w:r>
    </w:p>
    <w:p w:rsidR="00D8533E" w:rsidRPr="008C0AA9" w:rsidRDefault="00D8533E" w:rsidP="008C0AA9">
      <w:pPr>
        <w:pStyle w:val="ListParagraph"/>
        <w:numPr>
          <w:ilvl w:val="0"/>
          <w:numId w:val="16"/>
        </w:numPr>
        <w:jc w:val="both"/>
        <w:rPr>
          <w:color w:val="003764"/>
          <w:sz w:val="28"/>
          <w:szCs w:val="28"/>
        </w:rPr>
      </w:pPr>
      <w:r>
        <w:rPr>
          <w:color w:val="003764"/>
          <w:sz w:val="28"/>
          <w:szCs w:val="28"/>
        </w:rPr>
        <w:t>Troškovi zakupa prostora za potrebe održavanja sjednica tijela turističke zajednice</w:t>
      </w:r>
    </w:p>
    <w:bookmarkEnd w:id="25"/>
    <w:p w:rsidR="00D8533E" w:rsidRPr="00164F5D" w:rsidRDefault="00D8533E" w:rsidP="00286E57">
      <w:pPr>
        <w:spacing w:after="0" w:line="240" w:lineRule="auto"/>
        <w:rPr>
          <w:b/>
          <w:bCs/>
          <w:color w:val="003764"/>
          <w:sz w:val="28"/>
          <w:szCs w:val="28"/>
          <w:highlight w:val="yellow"/>
        </w:rPr>
      </w:pPr>
    </w:p>
    <w:p w:rsidR="00D8533E" w:rsidRPr="008373BA" w:rsidRDefault="00D8533E" w:rsidP="0033386B">
      <w:pPr>
        <w:pStyle w:val="ListParagraph"/>
        <w:numPr>
          <w:ilvl w:val="0"/>
          <w:numId w:val="33"/>
        </w:numPr>
        <w:rPr>
          <w:b/>
          <w:bCs/>
          <w:color w:val="003764"/>
          <w:sz w:val="28"/>
          <w:szCs w:val="28"/>
        </w:rPr>
      </w:pPr>
      <w:r w:rsidRPr="008373BA">
        <w:rPr>
          <w:b/>
          <w:bCs/>
          <w:color w:val="003764"/>
          <w:sz w:val="28"/>
          <w:szCs w:val="28"/>
        </w:rPr>
        <w:t>REZERVA</w:t>
      </w:r>
    </w:p>
    <w:p w:rsidR="00D8533E" w:rsidRPr="001272E8" w:rsidRDefault="00D8533E" w:rsidP="001272E8">
      <w:pPr>
        <w:pStyle w:val="ListParagraph"/>
        <w:numPr>
          <w:ilvl w:val="0"/>
          <w:numId w:val="16"/>
        </w:numPr>
        <w:jc w:val="both"/>
        <w:rPr>
          <w:color w:val="003764"/>
          <w:sz w:val="28"/>
          <w:szCs w:val="28"/>
        </w:rPr>
      </w:pPr>
      <w:r w:rsidRPr="001272E8">
        <w:rPr>
          <w:color w:val="003764"/>
          <w:sz w:val="28"/>
          <w:szCs w:val="28"/>
        </w:rPr>
        <w:t xml:space="preserve">Rezerva </w:t>
      </w:r>
      <w:r>
        <w:rPr>
          <w:color w:val="003764"/>
          <w:sz w:val="28"/>
          <w:szCs w:val="28"/>
        </w:rPr>
        <w:t xml:space="preserve">do </w:t>
      </w:r>
      <w:r w:rsidRPr="001272E8">
        <w:rPr>
          <w:color w:val="003764"/>
          <w:sz w:val="28"/>
          <w:szCs w:val="28"/>
        </w:rPr>
        <w:t>5 % za potrebe osiguranja likvidnosti u izvanrednim okolnostima te financiranja neplaniranih aktivnosti (Odlukom Turističkog vijeća moguća je alokacija sredstava rezerve na ostale pojedinačno planirane aktivnosti ili nove aktivnosti)</w:t>
      </w:r>
    </w:p>
    <w:p w:rsidR="00D8533E" w:rsidRPr="00164F5D" w:rsidRDefault="00D8533E" w:rsidP="00286E57">
      <w:pPr>
        <w:spacing w:after="0" w:line="240" w:lineRule="auto"/>
        <w:jc w:val="both"/>
        <w:rPr>
          <w:color w:val="003764"/>
          <w:sz w:val="28"/>
          <w:szCs w:val="28"/>
          <w:highlight w:val="yellow"/>
        </w:rPr>
      </w:pPr>
    </w:p>
    <w:p w:rsidR="00D8533E" w:rsidRDefault="00D8533E" w:rsidP="00DD3A93">
      <w:pPr>
        <w:pStyle w:val="ListParagraph"/>
        <w:numPr>
          <w:ilvl w:val="0"/>
          <w:numId w:val="33"/>
        </w:numPr>
        <w:rPr>
          <w:b/>
          <w:bCs/>
          <w:color w:val="003764"/>
          <w:sz w:val="28"/>
          <w:szCs w:val="28"/>
        </w:rPr>
      </w:pPr>
      <w:r w:rsidRPr="00AA4D1B">
        <w:rPr>
          <w:b/>
          <w:bCs/>
          <w:color w:val="003764"/>
          <w:sz w:val="28"/>
          <w:szCs w:val="28"/>
        </w:rPr>
        <w:t xml:space="preserve">POKRIVANJE </w:t>
      </w:r>
      <w:r>
        <w:rPr>
          <w:b/>
          <w:bCs/>
          <w:color w:val="003764"/>
          <w:sz w:val="28"/>
          <w:szCs w:val="28"/>
        </w:rPr>
        <w:t>MANJKA PRIHODA</w:t>
      </w:r>
      <w:r w:rsidRPr="00AA4D1B">
        <w:rPr>
          <w:b/>
          <w:bCs/>
          <w:color w:val="003764"/>
          <w:sz w:val="28"/>
          <w:szCs w:val="28"/>
        </w:rPr>
        <w:t xml:space="preserve"> </w:t>
      </w:r>
      <w:r>
        <w:rPr>
          <w:b/>
          <w:bCs/>
          <w:color w:val="003764"/>
          <w:sz w:val="28"/>
          <w:szCs w:val="28"/>
        </w:rPr>
        <w:t>IZ</w:t>
      </w:r>
      <w:r w:rsidRPr="00AA4D1B">
        <w:rPr>
          <w:b/>
          <w:bCs/>
          <w:color w:val="003764"/>
          <w:sz w:val="28"/>
          <w:szCs w:val="28"/>
        </w:rPr>
        <w:t xml:space="preserve"> PRETHODNE GODINE</w:t>
      </w:r>
    </w:p>
    <w:p w:rsidR="00D8533E" w:rsidRPr="00AA225F" w:rsidRDefault="00D8533E" w:rsidP="00DD3A93">
      <w:pPr>
        <w:pStyle w:val="ListParagraph"/>
        <w:numPr>
          <w:ilvl w:val="0"/>
          <w:numId w:val="16"/>
        </w:numPr>
        <w:spacing w:after="0" w:line="240" w:lineRule="auto"/>
        <w:jc w:val="both"/>
        <w:rPr>
          <w:color w:val="003764"/>
          <w:sz w:val="28"/>
          <w:szCs w:val="28"/>
        </w:rPr>
      </w:pPr>
      <w:r w:rsidRPr="00AA225F">
        <w:rPr>
          <w:color w:val="003764"/>
          <w:sz w:val="28"/>
          <w:szCs w:val="28"/>
        </w:rPr>
        <w:t>Ovisno o procjeni financijskog rezultata poslovanja</w:t>
      </w:r>
      <w:r>
        <w:rPr>
          <w:color w:val="003764"/>
          <w:sz w:val="28"/>
          <w:szCs w:val="28"/>
        </w:rPr>
        <w:t xml:space="preserve"> u tekućoj godini, </w:t>
      </w:r>
      <w:r w:rsidRPr="00AA225F">
        <w:rPr>
          <w:color w:val="003764"/>
          <w:sz w:val="28"/>
          <w:szCs w:val="28"/>
        </w:rPr>
        <w:t xml:space="preserve">ukoliko </w:t>
      </w:r>
      <w:r>
        <w:rPr>
          <w:color w:val="003764"/>
          <w:sz w:val="28"/>
          <w:szCs w:val="28"/>
        </w:rPr>
        <w:t xml:space="preserve">se ostvari manjak prihoda, potrebno je od planiranih redovnih prihoda za narednu godinu određeni dio sredstava rezervirati za pokrivanje manjka prihoda iz prethodne godine </w:t>
      </w:r>
    </w:p>
    <w:p w:rsidR="00D8533E" w:rsidRPr="00164F5D" w:rsidRDefault="00D8533E" w:rsidP="00286E57">
      <w:pPr>
        <w:pStyle w:val="ListParagraph"/>
        <w:rPr>
          <w:b/>
          <w:bCs/>
          <w:color w:val="003764"/>
          <w:sz w:val="28"/>
          <w:szCs w:val="28"/>
          <w:highlight w:val="yellow"/>
        </w:rPr>
      </w:pPr>
    </w:p>
    <w:p w:rsidR="00D8533E" w:rsidRDefault="00D8533E" w:rsidP="00286E57">
      <w:pPr>
        <w:spacing w:after="0" w:line="240" w:lineRule="auto"/>
        <w:rPr>
          <w:b/>
          <w:bCs/>
          <w:color w:val="003764"/>
          <w:sz w:val="28"/>
          <w:szCs w:val="28"/>
        </w:rPr>
      </w:pPr>
    </w:p>
    <w:p w:rsidR="00D8533E" w:rsidRDefault="00D8533E">
      <w:pPr>
        <w:rPr>
          <w:color w:val="003764"/>
          <w:sz w:val="28"/>
          <w:szCs w:val="28"/>
        </w:rPr>
      </w:pPr>
    </w:p>
    <w:p w:rsidR="00D8533E" w:rsidRDefault="00D8533E">
      <w:pPr>
        <w:rPr>
          <w:b/>
          <w:bCs/>
          <w:color w:val="003764"/>
          <w:sz w:val="28"/>
          <w:szCs w:val="28"/>
        </w:rPr>
      </w:pPr>
      <w:r>
        <w:rPr>
          <w:b/>
          <w:bCs/>
          <w:color w:val="003764"/>
          <w:sz w:val="28"/>
          <w:szCs w:val="28"/>
        </w:rPr>
        <w:br w:type="page"/>
      </w:r>
    </w:p>
    <w:p w:rsidR="00D8533E" w:rsidRPr="0064426C" w:rsidRDefault="00D8533E" w:rsidP="0064426C">
      <w:pPr>
        <w:pStyle w:val="Heading1"/>
        <w:numPr>
          <w:ilvl w:val="0"/>
          <w:numId w:val="0"/>
        </w:numPr>
        <w:ind w:left="432" w:hanging="432"/>
        <w:rPr>
          <w:rFonts w:ascii="Calibri" w:hAnsi="Calibri" w:cs="Calibri"/>
          <w:b/>
          <w:bCs/>
          <w:color w:val="003764"/>
        </w:rPr>
      </w:pPr>
      <w:bookmarkStart w:id="26" w:name="_Toc55815799"/>
      <w:bookmarkStart w:id="27" w:name="_Toc55822167"/>
      <w:bookmarkStart w:id="28" w:name="_Toc55829143"/>
      <w:bookmarkStart w:id="29" w:name="_Toc55895370"/>
      <w:r w:rsidRPr="007774B0">
        <w:rPr>
          <w:rFonts w:ascii="Calibri" w:hAnsi="Calibri" w:cs="Calibri"/>
          <w:b/>
          <w:bCs/>
          <w:color w:val="003764"/>
        </w:rPr>
        <w:t xml:space="preserve">STRUKTURA </w:t>
      </w:r>
      <w:r>
        <w:rPr>
          <w:rFonts w:ascii="Calibri" w:hAnsi="Calibri" w:cs="Calibri"/>
          <w:b/>
          <w:bCs/>
          <w:color w:val="003764"/>
        </w:rPr>
        <w:t>PLANIRANJA</w:t>
      </w:r>
      <w:r w:rsidRPr="007774B0">
        <w:rPr>
          <w:rFonts w:ascii="Calibri" w:hAnsi="Calibri" w:cs="Calibri"/>
          <w:b/>
          <w:bCs/>
          <w:color w:val="003764"/>
        </w:rPr>
        <w:t xml:space="preserve"> – TABLIČNI PRIKAZ</w:t>
      </w:r>
      <w:bookmarkEnd w:id="26"/>
      <w:bookmarkEnd w:id="27"/>
      <w:bookmarkEnd w:id="28"/>
      <w:bookmarkEnd w:id="29"/>
    </w:p>
    <w:tbl>
      <w:tblPr>
        <w:tblW w:w="9639" w:type="dxa"/>
        <w:jc w:val="center"/>
        <w:tblLook w:val="00A0"/>
      </w:tblPr>
      <w:tblGrid>
        <w:gridCol w:w="567"/>
        <w:gridCol w:w="709"/>
        <w:gridCol w:w="6237"/>
        <w:gridCol w:w="1319"/>
        <w:gridCol w:w="99"/>
        <w:gridCol w:w="708"/>
      </w:tblGrid>
      <w:tr w:rsidR="00D8533E" w:rsidRPr="00DB63B3" w:rsidTr="001C5E64">
        <w:trPr>
          <w:trHeight w:val="765"/>
          <w:jc w:val="center"/>
        </w:trPr>
        <w:tc>
          <w:tcPr>
            <w:tcW w:w="567" w:type="dxa"/>
            <w:tcBorders>
              <w:top w:val="single" w:sz="4" w:space="0" w:color="auto"/>
              <w:left w:val="single" w:sz="4" w:space="0" w:color="auto"/>
              <w:bottom w:val="single" w:sz="4" w:space="0" w:color="auto"/>
              <w:right w:val="single" w:sz="4" w:space="0" w:color="auto"/>
            </w:tcBorders>
            <w:shd w:val="clear" w:color="000000" w:fill="DDEBF7"/>
            <w:vAlign w:val="center"/>
          </w:tcPr>
          <w:p w:rsidR="00D8533E" w:rsidRPr="00A86072" w:rsidRDefault="00D8533E" w:rsidP="009E47A2">
            <w:pPr>
              <w:spacing w:after="0" w:line="240" w:lineRule="auto"/>
              <w:rPr>
                <w:rFonts w:cs="Calibri"/>
                <w:b/>
                <w:bCs/>
                <w:sz w:val="20"/>
                <w:szCs w:val="20"/>
                <w:lang w:eastAsia="hr-HR"/>
              </w:rPr>
            </w:pPr>
            <w:r w:rsidRPr="00A86072">
              <w:rPr>
                <w:rFonts w:cs="Calibri"/>
                <w:b/>
                <w:bCs/>
                <w:sz w:val="20"/>
                <w:szCs w:val="20"/>
                <w:lang w:eastAsia="hr-HR"/>
              </w:rPr>
              <w:t> </w:t>
            </w:r>
          </w:p>
        </w:tc>
        <w:tc>
          <w:tcPr>
            <w:tcW w:w="709" w:type="dxa"/>
            <w:tcBorders>
              <w:top w:val="single" w:sz="4" w:space="0" w:color="auto"/>
              <w:left w:val="nil"/>
              <w:bottom w:val="single" w:sz="4" w:space="0" w:color="auto"/>
              <w:right w:val="single" w:sz="4" w:space="0" w:color="auto"/>
            </w:tcBorders>
            <w:shd w:val="clear" w:color="000000" w:fill="DDEBF7"/>
            <w:vAlign w:val="center"/>
          </w:tcPr>
          <w:p w:rsidR="00D8533E" w:rsidRPr="00A86072" w:rsidRDefault="00D8533E" w:rsidP="009E47A2">
            <w:pPr>
              <w:spacing w:after="0" w:line="240" w:lineRule="auto"/>
              <w:rPr>
                <w:rFonts w:cs="Calibri"/>
                <w:b/>
                <w:bCs/>
                <w:sz w:val="20"/>
                <w:szCs w:val="20"/>
                <w:lang w:eastAsia="hr-HR"/>
              </w:rPr>
            </w:pPr>
            <w:r w:rsidRPr="00A86072">
              <w:rPr>
                <w:rFonts w:cs="Calibri"/>
                <w:b/>
                <w:bCs/>
                <w:sz w:val="20"/>
                <w:szCs w:val="20"/>
                <w:lang w:eastAsia="hr-HR"/>
              </w:rPr>
              <w:t> </w:t>
            </w:r>
          </w:p>
        </w:tc>
        <w:tc>
          <w:tcPr>
            <w:tcW w:w="6237" w:type="dxa"/>
            <w:tcBorders>
              <w:top w:val="single" w:sz="4" w:space="0" w:color="auto"/>
              <w:left w:val="nil"/>
              <w:bottom w:val="single" w:sz="4" w:space="0" w:color="auto"/>
              <w:right w:val="single" w:sz="4" w:space="0" w:color="auto"/>
            </w:tcBorders>
            <w:shd w:val="clear" w:color="000000" w:fill="DDEBF7"/>
            <w:vAlign w:val="center"/>
          </w:tcPr>
          <w:p w:rsidR="00D8533E" w:rsidRPr="00A86072" w:rsidRDefault="00D8533E" w:rsidP="009E47A2">
            <w:pPr>
              <w:spacing w:after="0" w:line="240" w:lineRule="auto"/>
              <w:jc w:val="center"/>
              <w:rPr>
                <w:rFonts w:cs="Calibri"/>
                <w:b/>
                <w:bCs/>
                <w:sz w:val="20"/>
                <w:szCs w:val="20"/>
                <w:lang w:eastAsia="hr-HR"/>
              </w:rPr>
            </w:pPr>
            <w:r w:rsidRPr="00A86072">
              <w:rPr>
                <w:rFonts w:cs="Calibri"/>
                <w:b/>
                <w:bCs/>
                <w:sz w:val="20"/>
                <w:szCs w:val="20"/>
                <w:lang w:eastAsia="hr-HR"/>
              </w:rPr>
              <w:t>PRIHODI</w:t>
            </w:r>
          </w:p>
        </w:tc>
        <w:tc>
          <w:tcPr>
            <w:tcW w:w="1319" w:type="dxa"/>
            <w:tcBorders>
              <w:top w:val="single" w:sz="4" w:space="0" w:color="auto"/>
              <w:left w:val="nil"/>
              <w:bottom w:val="single" w:sz="4" w:space="0" w:color="auto"/>
              <w:right w:val="single" w:sz="4" w:space="0" w:color="auto"/>
            </w:tcBorders>
            <w:shd w:val="clear" w:color="000000" w:fill="DDEBF7"/>
            <w:vAlign w:val="center"/>
          </w:tcPr>
          <w:p w:rsidR="00D8533E" w:rsidRPr="00A86072" w:rsidRDefault="00D8533E" w:rsidP="009E47A2">
            <w:pPr>
              <w:spacing w:after="0" w:line="240" w:lineRule="auto"/>
              <w:jc w:val="center"/>
              <w:rPr>
                <w:rFonts w:cs="Calibri"/>
                <w:b/>
                <w:bCs/>
                <w:sz w:val="20"/>
                <w:szCs w:val="20"/>
                <w:lang w:eastAsia="hr-HR"/>
              </w:rPr>
            </w:pPr>
            <w:r w:rsidRPr="00A86072">
              <w:rPr>
                <w:rFonts w:cs="Calibri"/>
                <w:b/>
                <w:bCs/>
                <w:sz w:val="20"/>
                <w:szCs w:val="20"/>
                <w:lang w:eastAsia="hr-HR"/>
              </w:rPr>
              <w:t>Plan za 2021. (u kn)</w:t>
            </w:r>
          </w:p>
        </w:tc>
        <w:tc>
          <w:tcPr>
            <w:tcW w:w="807" w:type="dxa"/>
            <w:gridSpan w:val="2"/>
            <w:tcBorders>
              <w:top w:val="single" w:sz="4" w:space="0" w:color="auto"/>
              <w:left w:val="nil"/>
              <w:bottom w:val="single" w:sz="4" w:space="0" w:color="auto"/>
              <w:right w:val="single" w:sz="4" w:space="0" w:color="auto"/>
            </w:tcBorders>
            <w:shd w:val="clear" w:color="000000" w:fill="DDEBF7"/>
            <w:vAlign w:val="center"/>
          </w:tcPr>
          <w:p w:rsidR="00D8533E" w:rsidRPr="00A86072" w:rsidRDefault="00D8533E" w:rsidP="009E47A2">
            <w:pPr>
              <w:spacing w:after="0" w:line="240" w:lineRule="auto"/>
              <w:jc w:val="center"/>
              <w:rPr>
                <w:rFonts w:cs="Calibri"/>
                <w:b/>
                <w:bCs/>
                <w:sz w:val="20"/>
                <w:szCs w:val="20"/>
                <w:lang w:eastAsia="hr-HR"/>
              </w:rPr>
            </w:pPr>
            <w:r w:rsidRPr="00A86072">
              <w:rPr>
                <w:rFonts w:cs="Calibri"/>
                <w:b/>
                <w:bCs/>
                <w:sz w:val="20"/>
                <w:szCs w:val="20"/>
                <w:lang w:eastAsia="hr-HR"/>
              </w:rPr>
              <w:t>udio %</w:t>
            </w:r>
          </w:p>
        </w:tc>
      </w:tr>
      <w:tr w:rsidR="00D8533E" w:rsidRPr="00DB63B3" w:rsidTr="001C5E64">
        <w:trPr>
          <w:trHeight w:val="300"/>
          <w:jc w:val="center"/>
        </w:trPr>
        <w:tc>
          <w:tcPr>
            <w:tcW w:w="567" w:type="dxa"/>
            <w:tcBorders>
              <w:top w:val="nil"/>
              <w:left w:val="single" w:sz="4" w:space="0" w:color="auto"/>
              <w:bottom w:val="single" w:sz="4" w:space="0" w:color="auto"/>
              <w:right w:val="single" w:sz="4" w:space="0" w:color="auto"/>
            </w:tcBorders>
            <w:shd w:val="clear" w:color="000000" w:fill="DDEBF7"/>
            <w:vAlign w:val="center"/>
          </w:tcPr>
          <w:p w:rsidR="00D8533E" w:rsidRPr="00A86072" w:rsidRDefault="00D8533E" w:rsidP="009E47A2">
            <w:pPr>
              <w:spacing w:after="0" w:line="240" w:lineRule="auto"/>
              <w:rPr>
                <w:rFonts w:cs="Calibri"/>
                <w:b/>
                <w:bCs/>
                <w:lang w:eastAsia="hr-HR"/>
              </w:rPr>
            </w:pPr>
            <w:r w:rsidRPr="00A86072">
              <w:rPr>
                <w:rFonts w:cs="Calibri"/>
                <w:b/>
                <w:bCs/>
                <w:lang w:eastAsia="hr-HR"/>
              </w:rPr>
              <w:t>1.</w:t>
            </w:r>
          </w:p>
        </w:tc>
        <w:tc>
          <w:tcPr>
            <w:tcW w:w="709" w:type="dxa"/>
            <w:tcBorders>
              <w:top w:val="nil"/>
              <w:left w:val="nil"/>
              <w:bottom w:val="single" w:sz="4" w:space="0" w:color="auto"/>
              <w:right w:val="single" w:sz="4" w:space="0" w:color="auto"/>
            </w:tcBorders>
            <w:shd w:val="clear" w:color="000000" w:fill="DDEBF7"/>
            <w:vAlign w:val="center"/>
          </w:tcPr>
          <w:p w:rsidR="00D8533E" w:rsidRPr="00A86072" w:rsidRDefault="00D8533E" w:rsidP="009E47A2">
            <w:pPr>
              <w:spacing w:after="0" w:line="240" w:lineRule="auto"/>
              <w:rPr>
                <w:rFonts w:cs="Calibri"/>
                <w:b/>
                <w:bCs/>
                <w:lang w:eastAsia="hr-HR"/>
              </w:rPr>
            </w:pPr>
            <w:r w:rsidRPr="00A86072">
              <w:rPr>
                <w:rFonts w:cs="Calibri"/>
                <w:b/>
                <w:bCs/>
                <w:lang w:eastAsia="hr-HR"/>
              </w:rPr>
              <w:t> </w:t>
            </w:r>
          </w:p>
        </w:tc>
        <w:tc>
          <w:tcPr>
            <w:tcW w:w="6237" w:type="dxa"/>
            <w:tcBorders>
              <w:top w:val="nil"/>
              <w:left w:val="nil"/>
              <w:bottom w:val="single" w:sz="4" w:space="0" w:color="auto"/>
              <w:right w:val="single" w:sz="4" w:space="0" w:color="auto"/>
            </w:tcBorders>
            <w:shd w:val="clear" w:color="000000" w:fill="DDEBF7"/>
            <w:vAlign w:val="center"/>
          </w:tcPr>
          <w:p w:rsidR="00D8533E" w:rsidRPr="00A86072" w:rsidRDefault="00D8533E" w:rsidP="009E47A2">
            <w:pPr>
              <w:spacing w:after="0" w:line="240" w:lineRule="auto"/>
              <w:rPr>
                <w:rFonts w:cs="Calibri"/>
                <w:b/>
                <w:bCs/>
                <w:lang w:eastAsia="hr-HR"/>
              </w:rPr>
            </w:pPr>
            <w:r w:rsidRPr="00A86072">
              <w:rPr>
                <w:rFonts w:cs="Calibri"/>
                <w:b/>
                <w:bCs/>
                <w:lang w:eastAsia="hr-HR"/>
              </w:rPr>
              <w:t>Izvorni prihodi</w:t>
            </w:r>
          </w:p>
        </w:tc>
        <w:tc>
          <w:tcPr>
            <w:tcW w:w="1319" w:type="dxa"/>
            <w:tcBorders>
              <w:top w:val="nil"/>
              <w:left w:val="nil"/>
              <w:bottom w:val="single" w:sz="4" w:space="0" w:color="auto"/>
              <w:right w:val="single" w:sz="4" w:space="0" w:color="auto"/>
            </w:tcBorders>
            <w:shd w:val="clear" w:color="000000" w:fill="DDEBF7"/>
            <w:noWrap/>
            <w:vAlign w:val="bottom"/>
          </w:tcPr>
          <w:p w:rsidR="00D8533E" w:rsidRPr="00A86072" w:rsidRDefault="00D8533E" w:rsidP="009E47A2">
            <w:pPr>
              <w:spacing w:after="0" w:line="240" w:lineRule="auto"/>
              <w:rPr>
                <w:rFonts w:cs="Calibri"/>
                <w:sz w:val="20"/>
                <w:szCs w:val="20"/>
                <w:lang w:eastAsia="hr-HR"/>
              </w:rPr>
            </w:pPr>
            <w:r w:rsidRPr="00A86072">
              <w:rPr>
                <w:rFonts w:cs="Calibri"/>
                <w:sz w:val="20"/>
                <w:szCs w:val="20"/>
                <w:lang w:eastAsia="hr-HR"/>
              </w:rPr>
              <w:t> </w:t>
            </w:r>
          </w:p>
        </w:tc>
        <w:tc>
          <w:tcPr>
            <w:tcW w:w="807" w:type="dxa"/>
            <w:gridSpan w:val="2"/>
            <w:tcBorders>
              <w:top w:val="nil"/>
              <w:left w:val="nil"/>
              <w:bottom w:val="single" w:sz="4" w:space="0" w:color="auto"/>
              <w:right w:val="single" w:sz="4" w:space="0" w:color="auto"/>
            </w:tcBorders>
            <w:shd w:val="clear" w:color="000000" w:fill="DDEBF7"/>
            <w:noWrap/>
            <w:vAlign w:val="bottom"/>
          </w:tcPr>
          <w:p w:rsidR="00D8533E" w:rsidRPr="00A86072" w:rsidRDefault="00D8533E" w:rsidP="009E47A2">
            <w:pPr>
              <w:spacing w:after="0" w:line="240" w:lineRule="auto"/>
              <w:rPr>
                <w:rFonts w:cs="Calibri"/>
                <w:sz w:val="20"/>
                <w:szCs w:val="20"/>
                <w:lang w:eastAsia="hr-HR"/>
              </w:rPr>
            </w:pPr>
            <w:r w:rsidRPr="00A86072">
              <w:rPr>
                <w:rFonts w:cs="Calibri"/>
                <w:sz w:val="20"/>
                <w:szCs w:val="20"/>
                <w:lang w:eastAsia="hr-HR"/>
              </w:rPr>
              <w:t> </w:t>
            </w:r>
          </w:p>
        </w:tc>
      </w:tr>
      <w:tr w:rsidR="00D8533E" w:rsidRPr="00DB63B3" w:rsidTr="001C5E64">
        <w:trPr>
          <w:trHeight w:val="300"/>
          <w:jc w:val="center"/>
        </w:trPr>
        <w:tc>
          <w:tcPr>
            <w:tcW w:w="567" w:type="dxa"/>
            <w:tcBorders>
              <w:top w:val="nil"/>
              <w:left w:val="single" w:sz="4" w:space="0" w:color="auto"/>
              <w:bottom w:val="single" w:sz="4" w:space="0" w:color="auto"/>
              <w:right w:val="single" w:sz="4" w:space="0" w:color="auto"/>
            </w:tcBorders>
            <w:vAlign w:val="center"/>
          </w:tcPr>
          <w:p w:rsidR="00D8533E" w:rsidRPr="00A86072" w:rsidRDefault="00D8533E" w:rsidP="009E47A2">
            <w:pPr>
              <w:spacing w:after="0" w:line="240" w:lineRule="auto"/>
              <w:rPr>
                <w:rFonts w:cs="Calibri"/>
                <w:b/>
                <w:bCs/>
                <w:lang w:eastAsia="hr-HR"/>
              </w:rPr>
            </w:pPr>
            <w:r w:rsidRPr="00A86072">
              <w:rPr>
                <w:rFonts w:cs="Calibri"/>
                <w:b/>
                <w:bCs/>
                <w:lang w:eastAsia="hr-HR"/>
              </w:rPr>
              <w:t> </w:t>
            </w:r>
          </w:p>
        </w:tc>
        <w:tc>
          <w:tcPr>
            <w:tcW w:w="709" w:type="dxa"/>
            <w:tcBorders>
              <w:top w:val="nil"/>
              <w:left w:val="nil"/>
              <w:bottom w:val="single" w:sz="4" w:space="0" w:color="auto"/>
              <w:right w:val="single" w:sz="4" w:space="0" w:color="auto"/>
            </w:tcBorders>
            <w:vAlign w:val="center"/>
          </w:tcPr>
          <w:p w:rsidR="00D8533E" w:rsidRPr="00A86072" w:rsidRDefault="00D8533E" w:rsidP="009E47A2">
            <w:pPr>
              <w:spacing w:after="0" w:line="240" w:lineRule="auto"/>
              <w:rPr>
                <w:rFonts w:cs="Calibri"/>
                <w:b/>
                <w:bCs/>
                <w:lang w:eastAsia="hr-HR"/>
              </w:rPr>
            </w:pPr>
            <w:r w:rsidRPr="00A86072">
              <w:rPr>
                <w:rFonts w:cs="Calibri"/>
                <w:b/>
                <w:bCs/>
                <w:lang w:eastAsia="hr-HR"/>
              </w:rPr>
              <w:t>1.1.</w:t>
            </w:r>
          </w:p>
        </w:tc>
        <w:tc>
          <w:tcPr>
            <w:tcW w:w="6237" w:type="dxa"/>
            <w:tcBorders>
              <w:top w:val="nil"/>
              <w:left w:val="nil"/>
              <w:bottom w:val="single" w:sz="4" w:space="0" w:color="auto"/>
              <w:right w:val="single" w:sz="4" w:space="0" w:color="auto"/>
            </w:tcBorders>
            <w:vAlign w:val="center"/>
          </w:tcPr>
          <w:p w:rsidR="00D8533E" w:rsidRPr="00A86072" w:rsidRDefault="00D8533E" w:rsidP="009E47A2">
            <w:pPr>
              <w:spacing w:after="0" w:line="240" w:lineRule="auto"/>
              <w:rPr>
                <w:rFonts w:cs="Calibri"/>
                <w:b/>
                <w:bCs/>
                <w:lang w:eastAsia="hr-HR"/>
              </w:rPr>
            </w:pPr>
            <w:r w:rsidRPr="00A86072">
              <w:rPr>
                <w:rFonts w:cs="Calibri"/>
                <w:b/>
                <w:bCs/>
                <w:lang w:eastAsia="hr-HR"/>
              </w:rPr>
              <w:t>Turistička pristojba</w:t>
            </w:r>
          </w:p>
        </w:tc>
        <w:tc>
          <w:tcPr>
            <w:tcW w:w="1319" w:type="dxa"/>
            <w:tcBorders>
              <w:top w:val="nil"/>
              <w:left w:val="nil"/>
              <w:bottom w:val="single" w:sz="4" w:space="0" w:color="auto"/>
              <w:right w:val="single" w:sz="4" w:space="0" w:color="auto"/>
            </w:tcBorders>
            <w:noWrap/>
            <w:vAlign w:val="bottom"/>
          </w:tcPr>
          <w:p w:rsidR="00D8533E" w:rsidRPr="00A86072" w:rsidRDefault="00D8533E" w:rsidP="009E47A2">
            <w:pPr>
              <w:spacing w:after="0" w:line="240" w:lineRule="auto"/>
              <w:rPr>
                <w:rFonts w:cs="Calibri"/>
                <w:sz w:val="20"/>
                <w:szCs w:val="20"/>
                <w:lang w:eastAsia="hr-HR"/>
              </w:rPr>
            </w:pPr>
            <w:r w:rsidRPr="00A86072">
              <w:rPr>
                <w:rFonts w:cs="Calibri"/>
                <w:sz w:val="20"/>
                <w:szCs w:val="20"/>
                <w:lang w:eastAsia="hr-HR"/>
              </w:rPr>
              <w:t> </w:t>
            </w:r>
          </w:p>
        </w:tc>
        <w:tc>
          <w:tcPr>
            <w:tcW w:w="807" w:type="dxa"/>
            <w:gridSpan w:val="2"/>
            <w:tcBorders>
              <w:top w:val="nil"/>
              <w:left w:val="nil"/>
              <w:bottom w:val="single" w:sz="4" w:space="0" w:color="auto"/>
              <w:right w:val="single" w:sz="4" w:space="0" w:color="auto"/>
            </w:tcBorders>
            <w:noWrap/>
            <w:vAlign w:val="bottom"/>
          </w:tcPr>
          <w:p w:rsidR="00D8533E" w:rsidRPr="00A86072" w:rsidRDefault="00D8533E" w:rsidP="009E47A2">
            <w:pPr>
              <w:spacing w:after="0" w:line="240" w:lineRule="auto"/>
              <w:rPr>
                <w:rFonts w:cs="Calibri"/>
                <w:sz w:val="20"/>
                <w:szCs w:val="20"/>
                <w:lang w:eastAsia="hr-HR"/>
              </w:rPr>
            </w:pPr>
            <w:r w:rsidRPr="00A86072">
              <w:rPr>
                <w:rFonts w:cs="Calibri"/>
                <w:sz w:val="20"/>
                <w:szCs w:val="20"/>
                <w:lang w:eastAsia="hr-HR"/>
              </w:rPr>
              <w:t> </w:t>
            </w:r>
          </w:p>
        </w:tc>
      </w:tr>
      <w:tr w:rsidR="00D8533E" w:rsidRPr="00DB63B3" w:rsidTr="001C5E64">
        <w:trPr>
          <w:trHeight w:val="300"/>
          <w:jc w:val="center"/>
        </w:trPr>
        <w:tc>
          <w:tcPr>
            <w:tcW w:w="567" w:type="dxa"/>
            <w:tcBorders>
              <w:top w:val="nil"/>
              <w:left w:val="single" w:sz="4" w:space="0" w:color="auto"/>
              <w:bottom w:val="single" w:sz="4" w:space="0" w:color="auto"/>
              <w:right w:val="single" w:sz="4" w:space="0" w:color="auto"/>
            </w:tcBorders>
            <w:noWrap/>
            <w:vAlign w:val="bottom"/>
          </w:tcPr>
          <w:p w:rsidR="00D8533E" w:rsidRPr="00A86072" w:rsidRDefault="00D8533E" w:rsidP="009E47A2">
            <w:pPr>
              <w:spacing w:after="0" w:line="240" w:lineRule="auto"/>
              <w:rPr>
                <w:rFonts w:cs="Calibri"/>
                <w:lang w:eastAsia="hr-HR"/>
              </w:rPr>
            </w:pPr>
            <w:r w:rsidRPr="00A86072">
              <w:rPr>
                <w:rFonts w:cs="Calibri"/>
                <w:lang w:eastAsia="hr-HR"/>
              </w:rPr>
              <w:t> </w:t>
            </w:r>
          </w:p>
        </w:tc>
        <w:tc>
          <w:tcPr>
            <w:tcW w:w="709" w:type="dxa"/>
            <w:tcBorders>
              <w:top w:val="nil"/>
              <w:left w:val="nil"/>
              <w:bottom w:val="single" w:sz="4" w:space="0" w:color="auto"/>
              <w:right w:val="single" w:sz="4" w:space="0" w:color="auto"/>
            </w:tcBorders>
            <w:vAlign w:val="center"/>
          </w:tcPr>
          <w:p w:rsidR="00D8533E" w:rsidRPr="00A86072" w:rsidRDefault="00D8533E" w:rsidP="009E47A2">
            <w:pPr>
              <w:spacing w:after="0" w:line="240" w:lineRule="auto"/>
              <w:rPr>
                <w:rFonts w:cs="Calibri"/>
                <w:b/>
                <w:bCs/>
                <w:lang w:eastAsia="hr-HR"/>
              </w:rPr>
            </w:pPr>
            <w:r w:rsidRPr="00A86072">
              <w:rPr>
                <w:rFonts w:cs="Calibri"/>
                <w:b/>
                <w:bCs/>
                <w:lang w:eastAsia="hr-HR"/>
              </w:rPr>
              <w:t>1.2.</w:t>
            </w:r>
          </w:p>
        </w:tc>
        <w:tc>
          <w:tcPr>
            <w:tcW w:w="6237" w:type="dxa"/>
            <w:tcBorders>
              <w:top w:val="nil"/>
              <w:left w:val="nil"/>
              <w:bottom w:val="single" w:sz="4" w:space="0" w:color="auto"/>
              <w:right w:val="single" w:sz="4" w:space="0" w:color="auto"/>
            </w:tcBorders>
            <w:vAlign w:val="center"/>
          </w:tcPr>
          <w:p w:rsidR="00D8533E" w:rsidRPr="00A86072" w:rsidRDefault="00D8533E" w:rsidP="009E47A2">
            <w:pPr>
              <w:spacing w:after="0" w:line="240" w:lineRule="auto"/>
              <w:rPr>
                <w:rFonts w:cs="Calibri"/>
                <w:b/>
                <w:bCs/>
                <w:lang w:eastAsia="hr-HR"/>
              </w:rPr>
            </w:pPr>
            <w:r w:rsidRPr="00A86072">
              <w:rPr>
                <w:rFonts w:cs="Calibri"/>
                <w:b/>
                <w:bCs/>
                <w:lang w:eastAsia="hr-HR"/>
              </w:rPr>
              <w:t>Članarina</w:t>
            </w:r>
          </w:p>
        </w:tc>
        <w:tc>
          <w:tcPr>
            <w:tcW w:w="1319" w:type="dxa"/>
            <w:tcBorders>
              <w:top w:val="nil"/>
              <w:left w:val="nil"/>
              <w:bottom w:val="single" w:sz="4" w:space="0" w:color="auto"/>
              <w:right w:val="single" w:sz="4" w:space="0" w:color="auto"/>
            </w:tcBorders>
            <w:noWrap/>
            <w:vAlign w:val="bottom"/>
          </w:tcPr>
          <w:p w:rsidR="00D8533E" w:rsidRPr="00A86072" w:rsidRDefault="00D8533E" w:rsidP="009E47A2">
            <w:pPr>
              <w:spacing w:after="0" w:line="240" w:lineRule="auto"/>
              <w:rPr>
                <w:rFonts w:cs="Calibri"/>
                <w:sz w:val="20"/>
                <w:szCs w:val="20"/>
                <w:lang w:eastAsia="hr-HR"/>
              </w:rPr>
            </w:pPr>
            <w:r w:rsidRPr="00A86072">
              <w:rPr>
                <w:rFonts w:cs="Calibri"/>
                <w:sz w:val="20"/>
                <w:szCs w:val="20"/>
                <w:lang w:eastAsia="hr-HR"/>
              </w:rPr>
              <w:t> </w:t>
            </w:r>
          </w:p>
        </w:tc>
        <w:tc>
          <w:tcPr>
            <w:tcW w:w="807" w:type="dxa"/>
            <w:gridSpan w:val="2"/>
            <w:tcBorders>
              <w:top w:val="nil"/>
              <w:left w:val="nil"/>
              <w:bottom w:val="single" w:sz="4" w:space="0" w:color="auto"/>
              <w:right w:val="single" w:sz="4" w:space="0" w:color="auto"/>
            </w:tcBorders>
            <w:noWrap/>
            <w:vAlign w:val="bottom"/>
          </w:tcPr>
          <w:p w:rsidR="00D8533E" w:rsidRPr="00A86072" w:rsidRDefault="00D8533E" w:rsidP="009E47A2">
            <w:pPr>
              <w:spacing w:after="0" w:line="240" w:lineRule="auto"/>
              <w:rPr>
                <w:rFonts w:cs="Calibri"/>
                <w:sz w:val="20"/>
                <w:szCs w:val="20"/>
                <w:lang w:eastAsia="hr-HR"/>
              </w:rPr>
            </w:pPr>
            <w:r w:rsidRPr="00A86072">
              <w:rPr>
                <w:rFonts w:cs="Calibri"/>
                <w:sz w:val="20"/>
                <w:szCs w:val="20"/>
                <w:lang w:eastAsia="hr-HR"/>
              </w:rPr>
              <w:t> </w:t>
            </w:r>
          </w:p>
        </w:tc>
      </w:tr>
      <w:tr w:rsidR="00D8533E" w:rsidRPr="00DB63B3" w:rsidTr="001C5E64">
        <w:trPr>
          <w:trHeight w:val="510"/>
          <w:jc w:val="center"/>
        </w:trPr>
        <w:tc>
          <w:tcPr>
            <w:tcW w:w="567" w:type="dxa"/>
            <w:tcBorders>
              <w:top w:val="nil"/>
              <w:left w:val="single" w:sz="4" w:space="0" w:color="auto"/>
              <w:bottom w:val="single" w:sz="4" w:space="0" w:color="auto"/>
              <w:right w:val="single" w:sz="4" w:space="0" w:color="auto"/>
            </w:tcBorders>
            <w:shd w:val="clear" w:color="000000" w:fill="DDEBF7"/>
            <w:vAlign w:val="center"/>
          </w:tcPr>
          <w:p w:rsidR="00D8533E" w:rsidRPr="00A86072" w:rsidRDefault="00D8533E" w:rsidP="009E47A2">
            <w:pPr>
              <w:spacing w:after="0" w:line="240" w:lineRule="auto"/>
              <w:rPr>
                <w:rFonts w:cs="Calibri"/>
                <w:b/>
                <w:bCs/>
                <w:lang w:eastAsia="hr-HR"/>
              </w:rPr>
            </w:pPr>
            <w:r w:rsidRPr="00A86072">
              <w:rPr>
                <w:rFonts w:cs="Calibri"/>
                <w:b/>
                <w:bCs/>
                <w:lang w:eastAsia="hr-HR"/>
              </w:rPr>
              <w:t xml:space="preserve">2. </w:t>
            </w:r>
          </w:p>
        </w:tc>
        <w:tc>
          <w:tcPr>
            <w:tcW w:w="709" w:type="dxa"/>
            <w:tcBorders>
              <w:top w:val="nil"/>
              <w:left w:val="nil"/>
              <w:bottom w:val="single" w:sz="4" w:space="0" w:color="auto"/>
              <w:right w:val="single" w:sz="4" w:space="0" w:color="auto"/>
            </w:tcBorders>
            <w:shd w:val="clear" w:color="000000" w:fill="DDEBF7"/>
            <w:vAlign w:val="center"/>
          </w:tcPr>
          <w:p w:rsidR="00D8533E" w:rsidRPr="00A86072" w:rsidRDefault="00D8533E" w:rsidP="009E47A2">
            <w:pPr>
              <w:spacing w:after="0" w:line="240" w:lineRule="auto"/>
              <w:rPr>
                <w:rFonts w:cs="Calibri"/>
                <w:b/>
                <w:bCs/>
                <w:lang w:eastAsia="hr-HR"/>
              </w:rPr>
            </w:pPr>
            <w:r w:rsidRPr="00A86072">
              <w:rPr>
                <w:rFonts w:cs="Calibri"/>
                <w:b/>
                <w:bCs/>
                <w:lang w:eastAsia="hr-HR"/>
              </w:rPr>
              <w:t> </w:t>
            </w:r>
          </w:p>
        </w:tc>
        <w:tc>
          <w:tcPr>
            <w:tcW w:w="6237" w:type="dxa"/>
            <w:tcBorders>
              <w:top w:val="nil"/>
              <w:left w:val="nil"/>
              <w:bottom w:val="single" w:sz="4" w:space="0" w:color="auto"/>
              <w:right w:val="single" w:sz="4" w:space="0" w:color="auto"/>
            </w:tcBorders>
            <w:shd w:val="clear" w:color="000000" w:fill="DDEBF7"/>
            <w:vAlign w:val="center"/>
          </w:tcPr>
          <w:p w:rsidR="00D8533E" w:rsidRPr="00E44AA9" w:rsidRDefault="00D8533E" w:rsidP="009E47A2">
            <w:pPr>
              <w:spacing w:after="0" w:line="240" w:lineRule="auto"/>
              <w:rPr>
                <w:rFonts w:cs="Calibri"/>
                <w:b/>
                <w:bCs/>
                <w:lang w:eastAsia="hr-HR"/>
              </w:rPr>
            </w:pPr>
            <w:r w:rsidRPr="00E44AA9">
              <w:rPr>
                <w:rFonts w:cs="Calibri"/>
                <w:b/>
                <w:bCs/>
                <w:lang w:eastAsia="hr-HR"/>
              </w:rPr>
              <w:t>Prihodi iz proračuna općine/grada/županije i državnog proračuna</w:t>
            </w:r>
          </w:p>
        </w:tc>
        <w:tc>
          <w:tcPr>
            <w:tcW w:w="1319" w:type="dxa"/>
            <w:tcBorders>
              <w:top w:val="nil"/>
              <w:left w:val="nil"/>
              <w:bottom w:val="single" w:sz="4" w:space="0" w:color="auto"/>
              <w:right w:val="single" w:sz="4" w:space="0" w:color="auto"/>
            </w:tcBorders>
            <w:shd w:val="clear" w:color="000000" w:fill="DDEBF7"/>
            <w:noWrap/>
            <w:vAlign w:val="bottom"/>
          </w:tcPr>
          <w:p w:rsidR="00D8533E" w:rsidRPr="00A86072" w:rsidRDefault="00D8533E" w:rsidP="009E47A2">
            <w:pPr>
              <w:spacing w:after="0" w:line="240" w:lineRule="auto"/>
              <w:rPr>
                <w:rFonts w:cs="Calibri"/>
                <w:sz w:val="20"/>
                <w:szCs w:val="20"/>
                <w:lang w:eastAsia="hr-HR"/>
              </w:rPr>
            </w:pPr>
            <w:r w:rsidRPr="00A86072">
              <w:rPr>
                <w:rFonts w:cs="Calibri"/>
                <w:sz w:val="20"/>
                <w:szCs w:val="20"/>
                <w:lang w:eastAsia="hr-HR"/>
              </w:rPr>
              <w:t> </w:t>
            </w:r>
          </w:p>
        </w:tc>
        <w:tc>
          <w:tcPr>
            <w:tcW w:w="807" w:type="dxa"/>
            <w:gridSpan w:val="2"/>
            <w:tcBorders>
              <w:top w:val="nil"/>
              <w:left w:val="nil"/>
              <w:bottom w:val="single" w:sz="4" w:space="0" w:color="auto"/>
              <w:right w:val="single" w:sz="4" w:space="0" w:color="auto"/>
            </w:tcBorders>
            <w:shd w:val="clear" w:color="000000" w:fill="DDEBF7"/>
            <w:noWrap/>
            <w:vAlign w:val="bottom"/>
          </w:tcPr>
          <w:p w:rsidR="00D8533E" w:rsidRPr="00A86072" w:rsidRDefault="00D8533E" w:rsidP="009E47A2">
            <w:pPr>
              <w:spacing w:after="0" w:line="240" w:lineRule="auto"/>
              <w:rPr>
                <w:rFonts w:cs="Calibri"/>
                <w:sz w:val="20"/>
                <w:szCs w:val="20"/>
                <w:lang w:eastAsia="hr-HR"/>
              </w:rPr>
            </w:pPr>
            <w:r w:rsidRPr="00A86072">
              <w:rPr>
                <w:rFonts w:cs="Calibri"/>
                <w:sz w:val="20"/>
                <w:szCs w:val="20"/>
                <w:lang w:eastAsia="hr-HR"/>
              </w:rPr>
              <w:t> </w:t>
            </w:r>
          </w:p>
        </w:tc>
      </w:tr>
      <w:tr w:rsidR="00D8533E" w:rsidRPr="00DB63B3" w:rsidTr="001C5E64">
        <w:trPr>
          <w:trHeight w:val="300"/>
          <w:jc w:val="center"/>
        </w:trPr>
        <w:tc>
          <w:tcPr>
            <w:tcW w:w="567" w:type="dxa"/>
            <w:tcBorders>
              <w:top w:val="nil"/>
              <w:left w:val="single" w:sz="4" w:space="0" w:color="auto"/>
              <w:bottom w:val="single" w:sz="4" w:space="0" w:color="auto"/>
              <w:right w:val="single" w:sz="4" w:space="0" w:color="auto"/>
            </w:tcBorders>
            <w:shd w:val="clear" w:color="000000" w:fill="DDEBF7"/>
            <w:noWrap/>
            <w:vAlign w:val="bottom"/>
          </w:tcPr>
          <w:p w:rsidR="00D8533E" w:rsidRPr="00A86072" w:rsidRDefault="00D8533E" w:rsidP="009E47A2">
            <w:pPr>
              <w:spacing w:after="0" w:line="240" w:lineRule="auto"/>
              <w:rPr>
                <w:rFonts w:cs="Calibri"/>
                <w:b/>
                <w:bCs/>
                <w:lang w:eastAsia="hr-HR"/>
              </w:rPr>
            </w:pPr>
            <w:r w:rsidRPr="00A86072">
              <w:rPr>
                <w:rFonts w:cs="Calibri"/>
                <w:b/>
                <w:bCs/>
                <w:lang w:eastAsia="hr-HR"/>
              </w:rPr>
              <w:t>3.</w:t>
            </w:r>
          </w:p>
        </w:tc>
        <w:tc>
          <w:tcPr>
            <w:tcW w:w="709" w:type="dxa"/>
            <w:tcBorders>
              <w:top w:val="nil"/>
              <w:left w:val="nil"/>
              <w:bottom w:val="single" w:sz="4" w:space="0" w:color="auto"/>
              <w:right w:val="single" w:sz="4" w:space="0" w:color="auto"/>
            </w:tcBorders>
            <w:shd w:val="clear" w:color="000000" w:fill="DDEBF7"/>
            <w:noWrap/>
            <w:vAlign w:val="bottom"/>
          </w:tcPr>
          <w:p w:rsidR="00D8533E" w:rsidRPr="00A86072" w:rsidRDefault="00D8533E" w:rsidP="009E47A2">
            <w:pPr>
              <w:spacing w:after="0" w:line="240" w:lineRule="auto"/>
              <w:rPr>
                <w:rFonts w:cs="Calibri"/>
                <w:b/>
                <w:bCs/>
                <w:lang w:eastAsia="hr-HR"/>
              </w:rPr>
            </w:pPr>
            <w:r w:rsidRPr="00A86072">
              <w:rPr>
                <w:rFonts w:cs="Calibri"/>
                <w:b/>
                <w:bCs/>
                <w:lang w:eastAsia="hr-HR"/>
              </w:rPr>
              <w:t> </w:t>
            </w:r>
          </w:p>
        </w:tc>
        <w:tc>
          <w:tcPr>
            <w:tcW w:w="6237" w:type="dxa"/>
            <w:tcBorders>
              <w:top w:val="nil"/>
              <w:left w:val="nil"/>
              <w:bottom w:val="single" w:sz="4" w:space="0" w:color="auto"/>
              <w:right w:val="single" w:sz="4" w:space="0" w:color="auto"/>
            </w:tcBorders>
            <w:shd w:val="clear" w:color="000000" w:fill="DDEBF7"/>
            <w:noWrap/>
            <w:vAlign w:val="bottom"/>
          </w:tcPr>
          <w:p w:rsidR="00D8533E" w:rsidRPr="00A86072" w:rsidRDefault="00D8533E" w:rsidP="009E47A2">
            <w:pPr>
              <w:spacing w:after="0" w:line="240" w:lineRule="auto"/>
              <w:rPr>
                <w:rFonts w:cs="Calibri"/>
                <w:b/>
                <w:bCs/>
                <w:lang w:eastAsia="hr-HR"/>
              </w:rPr>
            </w:pPr>
            <w:r w:rsidRPr="00A86072">
              <w:rPr>
                <w:rFonts w:cs="Calibri"/>
                <w:b/>
                <w:bCs/>
                <w:lang w:eastAsia="hr-HR"/>
              </w:rPr>
              <w:t xml:space="preserve">Prihodi od sustava turističkih zajednica </w:t>
            </w:r>
          </w:p>
        </w:tc>
        <w:tc>
          <w:tcPr>
            <w:tcW w:w="1319" w:type="dxa"/>
            <w:tcBorders>
              <w:top w:val="nil"/>
              <w:left w:val="nil"/>
              <w:bottom w:val="single" w:sz="4" w:space="0" w:color="auto"/>
              <w:right w:val="single" w:sz="4" w:space="0" w:color="auto"/>
            </w:tcBorders>
            <w:shd w:val="clear" w:color="000000" w:fill="DDEBF7"/>
            <w:noWrap/>
            <w:vAlign w:val="bottom"/>
          </w:tcPr>
          <w:p w:rsidR="00D8533E" w:rsidRPr="00A86072" w:rsidRDefault="00D8533E" w:rsidP="009E47A2">
            <w:pPr>
              <w:spacing w:after="0" w:line="240" w:lineRule="auto"/>
              <w:rPr>
                <w:rFonts w:cs="Calibri"/>
                <w:lang w:eastAsia="hr-HR"/>
              </w:rPr>
            </w:pPr>
            <w:r w:rsidRPr="00A86072">
              <w:rPr>
                <w:rFonts w:cs="Calibri"/>
                <w:lang w:eastAsia="hr-HR"/>
              </w:rPr>
              <w:t> </w:t>
            </w:r>
          </w:p>
        </w:tc>
        <w:tc>
          <w:tcPr>
            <w:tcW w:w="807" w:type="dxa"/>
            <w:gridSpan w:val="2"/>
            <w:tcBorders>
              <w:top w:val="nil"/>
              <w:left w:val="nil"/>
              <w:bottom w:val="single" w:sz="4" w:space="0" w:color="auto"/>
              <w:right w:val="single" w:sz="4" w:space="0" w:color="auto"/>
            </w:tcBorders>
            <w:shd w:val="clear" w:color="000000" w:fill="DDEBF7"/>
            <w:noWrap/>
            <w:vAlign w:val="bottom"/>
          </w:tcPr>
          <w:p w:rsidR="00D8533E" w:rsidRPr="00A86072" w:rsidRDefault="00D8533E" w:rsidP="009E47A2">
            <w:pPr>
              <w:spacing w:after="0" w:line="240" w:lineRule="auto"/>
              <w:rPr>
                <w:rFonts w:cs="Calibri"/>
                <w:lang w:eastAsia="hr-HR"/>
              </w:rPr>
            </w:pPr>
            <w:r w:rsidRPr="00A86072">
              <w:rPr>
                <w:rFonts w:cs="Calibri"/>
                <w:lang w:eastAsia="hr-HR"/>
              </w:rPr>
              <w:t> </w:t>
            </w:r>
          </w:p>
        </w:tc>
      </w:tr>
      <w:tr w:rsidR="00D8533E" w:rsidRPr="00DB63B3" w:rsidTr="001C5E64">
        <w:trPr>
          <w:trHeight w:val="300"/>
          <w:jc w:val="center"/>
        </w:trPr>
        <w:tc>
          <w:tcPr>
            <w:tcW w:w="567" w:type="dxa"/>
            <w:tcBorders>
              <w:top w:val="nil"/>
              <w:left w:val="single" w:sz="4" w:space="0" w:color="auto"/>
              <w:bottom w:val="single" w:sz="4" w:space="0" w:color="auto"/>
              <w:right w:val="single" w:sz="4" w:space="0" w:color="auto"/>
            </w:tcBorders>
            <w:shd w:val="clear" w:color="000000" w:fill="DDEBF7"/>
            <w:noWrap/>
            <w:vAlign w:val="bottom"/>
          </w:tcPr>
          <w:p w:rsidR="00D8533E" w:rsidRPr="00A86072" w:rsidRDefault="00D8533E" w:rsidP="009E47A2">
            <w:pPr>
              <w:spacing w:after="0" w:line="240" w:lineRule="auto"/>
              <w:rPr>
                <w:rFonts w:cs="Calibri"/>
                <w:b/>
                <w:bCs/>
                <w:lang w:eastAsia="hr-HR"/>
              </w:rPr>
            </w:pPr>
            <w:r w:rsidRPr="00A86072">
              <w:rPr>
                <w:rFonts w:cs="Calibri"/>
                <w:b/>
                <w:bCs/>
                <w:lang w:eastAsia="hr-HR"/>
              </w:rPr>
              <w:t>4.</w:t>
            </w:r>
          </w:p>
        </w:tc>
        <w:tc>
          <w:tcPr>
            <w:tcW w:w="709" w:type="dxa"/>
            <w:tcBorders>
              <w:top w:val="nil"/>
              <w:left w:val="nil"/>
              <w:bottom w:val="single" w:sz="4" w:space="0" w:color="auto"/>
              <w:right w:val="single" w:sz="4" w:space="0" w:color="auto"/>
            </w:tcBorders>
            <w:shd w:val="clear" w:color="000000" w:fill="DDEBF7"/>
            <w:noWrap/>
            <w:vAlign w:val="bottom"/>
          </w:tcPr>
          <w:p w:rsidR="00D8533E" w:rsidRPr="00A86072" w:rsidRDefault="00D8533E" w:rsidP="009E47A2">
            <w:pPr>
              <w:spacing w:after="0" w:line="240" w:lineRule="auto"/>
              <w:rPr>
                <w:rFonts w:cs="Calibri"/>
                <w:b/>
                <w:bCs/>
                <w:lang w:eastAsia="hr-HR"/>
              </w:rPr>
            </w:pPr>
            <w:r w:rsidRPr="00A86072">
              <w:rPr>
                <w:rFonts w:cs="Calibri"/>
                <w:b/>
                <w:bCs/>
                <w:lang w:eastAsia="hr-HR"/>
              </w:rPr>
              <w:t> </w:t>
            </w:r>
          </w:p>
        </w:tc>
        <w:tc>
          <w:tcPr>
            <w:tcW w:w="6237" w:type="dxa"/>
            <w:tcBorders>
              <w:top w:val="nil"/>
              <w:left w:val="nil"/>
              <w:bottom w:val="single" w:sz="4" w:space="0" w:color="auto"/>
              <w:right w:val="single" w:sz="4" w:space="0" w:color="auto"/>
            </w:tcBorders>
            <w:shd w:val="clear" w:color="000000" w:fill="DDEBF7"/>
            <w:noWrap/>
            <w:vAlign w:val="bottom"/>
          </w:tcPr>
          <w:p w:rsidR="00D8533E" w:rsidRPr="00A86072" w:rsidRDefault="00D8533E" w:rsidP="009E47A2">
            <w:pPr>
              <w:spacing w:after="0" w:line="240" w:lineRule="auto"/>
              <w:rPr>
                <w:rFonts w:cs="Calibri"/>
                <w:b/>
                <w:bCs/>
                <w:lang w:eastAsia="hr-HR"/>
              </w:rPr>
            </w:pPr>
            <w:r w:rsidRPr="00A86072">
              <w:rPr>
                <w:rFonts w:cs="Calibri"/>
                <w:b/>
                <w:bCs/>
                <w:lang w:eastAsia="hr-HR"/>
              </w:rPr>
              <w:t>Prihodi iz EU fondova</w:t>
            </w:r>
          </w:p>
        </w:tc>
        <w:tc>
          <w:tcPr>
            <w:tcW w:w="1319" w:type="dxa"/>
            <w:tcBorders>
              <w:top w:val="nil"/>
              <w:left w:val="nil"/>
              <w:bottom w:val="single" w:sz="4" w:space="0" w:color="auto"/>
              <w:right w:val="single" w:sz="4" w:space="0" w:color="auto"/>
            </w:tcBorders>
            <w:shd w:val="clear" w:color="000000" w:fill="DDEBF7"/>
            <w:noWrap/>
            <w:vAlign w:val="bottom"/>
          </w:tcPr>
          <w:p w:rsidR="00D8533E" w:rsidRPr="00A86072" w:rsidRDefault="00D8533E" w:rsidP="009E47A2">
            <w:pPr>
              <w:spacing w:after="0" w:line="240" w:lineRule="auto"/>
              <w:rPr>
                <w:rFonts w:cs="Calibri"/>
                <w:lang w:eastAsia="hr-HR"/>
              </w:rPr>
            </w:pPr>
            <w:r w:rsidRPr="00A86072">
              <w:rPr>
                <w:rFonts w:cs="Calibri"/>
                <w:lang w:eastAsia="hr-HR"/>
              </w:rPr>
              <w:t> </w:t>
            </w:r>
          </w:p>
        </w:tc>
        <w:tc>
          <w:tcPr>
            <w:tcW w:w="807" w:type="dxa"/>
            <w:gridSpan w:val="2"/>
            <w:tcBorders>
              <w:top w:val="nil"/>
              <w:left w:val="nil"/>
              <w:bottom w:val="single" w:sz="4" w:space="0" w:color="auto"/>
              <w:right w:val="single" w:sz="4" w:space="0" w:color="auto"/>
            </w:tcBorders>
            <w:shd w:val="clear" w:color="000000" w:fill="DDEBF7"/>
            <w:noWrap/>
            <w:vAlign w:val="bottom"/>
          </w:tcPr>
          <w:p w:rsidR="00D8533E" w:rsidRPr="00A86072" w:rsidRDefault="00D8533E" w:rsidP="009E47A2">
            <w:pPr>
              <w:spacing w:after="0" w:line="240" w:lineRule="auto"/>
              <w:rPr>
                <w:rFonts w:cs="Calibri"/>
                <w:lang w:eastAsia="hr-HR"/>
              </w:rPr>
            </w:pPr>
            <w:r w:rsidRPr="00A86072">
              <w:rPr>
                <w:rFonts w:cs="Calibri"/>
                <w:lang w:eastAsia="hr-HR"/>
              </w:rPr>
              <w:t> </w:t>
            </w:r>
          </w:p>
        </w:tc>
      </w:tr>
      <w:tr w:rsidR="00D8533E" w:rsidRPr="00DB63B3" w:rsidTr="001C5E64">
        <w:trPr>
          <w:trHeight w:val="300"/>
          <w:jc w:val="center"/>
        </w:trPr>
        <w:tc>
          <w:tcPr>
            <w:tcW w:w="567" w:type="dxa"/>
            <w:tcBorders>
              <w:top w:val="nil"/>
              <w:left w:val="single" w:sz="4" w:space="0" w:color="auto"/>
              <w:bottom w:val="single" w:sz="4" w:space="0" w:color="auto"/>
              <w:right w:val="single" w:sz="4" w:space="0" w:color="auto"/>
            </w:tcBorders>
            <w:shd w:val="clear" w:color="000000" w:fill="DDEBF7"/>
            <w:noWrap/>
            <w:vAlign w:val="bottom"/>
          </w:tcPr>
          <w:p w:rsidR="00D8533E" w:rsidRPr="00A86072" w:rsidRDefault="00D8533E" w:rsidP="003F7A3A">
            <w:pPr>
              <w:spacing w:after="0" w:line="240" w:lineRule="auto"/>
              <w:rPr>
                <w:rFonts w:cs="Calibri"/>
                <w:b/>
                <w:bCs/>
                <w:lang w:eastAsia="hr-HR"/>
              </w:rPr>
            </w:pPr>
            <w:r w:rsidRPr="00A86072">
              <w:rPr>
                <w:rFonts w:cs="Calibri"/>
                <w:b/>
                <w:bCs/>
                <w:lang w:eastAsia="hr-HR"/>
              </w:rPr>
              <w:t>5.</w:t>
            </w:r>
          </w:p>
        </w:tc>
        <w:tc>
          <w:tcPr>
            <w:tcW w:w="709" w:type="dxa"/>
            <w:tcBorders>
              <w:top w:val="nil"/>
              <w:left w:val="nil"/>
              <w:bottom w:val="single" w:sz="4" w:space="0" w:color="auto"/>
              <w:right w:val="single" w:sz="4" w:space="0" w:color="auto"/>
            </w:tcBorders>
            <w:shd w:val="clear" w:color="000000" w:fill="DDEBF7"/>
            <w:noWrap/>
            <w:vAlign w:val="bottom"/>
          </w:tcPr>
          <w:p w:rsidR="00D8533E" w:rsidRPr="00A86072" w:rsidRDefault="00D8533E" w:rsidP="003F7A3A">
            <w:pPr>
              <w:spacing w:after="0" w:line="240" w:lineRule="auto"/>
              <w:rPr>
                <w:rFonts w:cs="Calibri"/>
                <w:b/>
                <w:bCs/>
                <w:lang w:eastAsia="hr-HR"/>
              </w:rPr>
            </w:pPr>
          </w:p>
        </w:tc>
        <w:tc>
          <w:tcPr>
            <w:tcW w:w="6237" w:type="dxa"/>
            <w:tcBorders>
              <w:top w:val="nil"/>
              <w:left w:val="nil"/>
              <w:bottom w:val="single" w:sz="4" w:space="0" w:color="auto"/>
              <w:right w:val="single" w:sz="4" w:space="0" w:color="auto"/>
            </w:tcBorders>
            <w:shd w:val="clear" w:color="000000" w:fill="DDEBF7"/>
            <w:noWrap/>
            <w:vAlign w:val="bottom"/>
          </w:tcPr>
          <w:p w:rsidR="00D8533E" w:rsidRPr="00A86072" w:rsidRDefault="00D8533E" w:rsidP="003F7A3A">
            <w:pPr>
              <w:spacing w:after="0" w:line="240" w:lineRule="auto"/>
              <w:rPr>
                <w:rFonts w:cs="Calibri"/>
                <w:b/>
                <w:bCs/>
                <w:lang w:eastAsia="hr-HR"/>
              </w:rPr>
            </w:pPr>
            <w:r w:rsidRPr="00A86072">
              <w:rPr>
                <w:rFonts w:cs="Calibri"/>
                <w:b/>
                <w:bCs/>
                <w:lang w:eastAsia="hr-HR"/>
              </w:rPr>
              <w:t>Prihodi od gospodarske djelatnosti</w:t>
            </w:r>
          </w:p>
        </w:tc>
        <w:tc>
          <w:tcPr>
            <w:tcW w:w="1319" w:type="dxa"/>
            <w:tcBorders>
              <w:top w:val="nil"/>
              <w:left w:val="nil"/>
              <w:bottom w:val="single" w:sz="4" w:space="0" w:color="auto"/>
              <w:right w:val="single" w:sz="4" w:space="0" w:color="auto"/>
            </w:tcBorders>
            <w:shd w:val="clear" w:color="000000" w:fill="DDEBF7"/>
            <w:noWrap/>
            <w:vAlign w:val="bottom"/>
          </w:tcPr>
          <w:p w:rsidR="00D8533E" w:rsidRPr="00A86072" w:rsidRDefault="00D8533E" w:rsidP="003F7A3A">
            <w:pPr>
              <w:spacing w:after="0" w:line="240" w:lineRule="auto"/>
              <w:rPr>
                <w:rFonts w:cs="Calibri"/>
                <w:lang w:eastAsia="hr-HR"/>
              </w:rPr>
            </w:pPr>
          </w:p>
        </w:tc>
        <w:tc>
          <w:tcPr>
            <w:tcW w:w="807" w:type="dxa"/>
            <w:gridSpan w:val="2"/>
            <w:tcBorders>
              <w:top w:val="nil"/>
              <w:left w:val="nil"/>
              <w:bottom w:val="single" w:sz="4" w:space="0" w:color="auto"/>
              <w:right w:val="single" w:sz="4" w:space="0" w:color="auto"/>
            </w:tcBorders>
            <w:shd w:val="clear" w:color="000000" w:fill="DDEBF7"/>
            <w:noWrap/>
            <w:vAlign w:val="bottom"/>
          </w:tcPr>
          <w:p w:rsidR="00D8533E" w:rsidRPr="00A86072" w:rsidRDefault="00D8533E" w:rsidP="003F7A3A">
            <w:pPr>
              <w:spacing w:after="0" w:line="240" w:lineRule="auto"/>
              <w:rPr>
                <w:rFonts w:cs="Calibri"/>
                <w:lang w:eastAsia="hr-HR"/>
              </w:rPr>
            </w:pPr>
          </w:p>
        </w:tc>
      </w:tr>
      <w:tr w:rsidR="00D8533E" w:rsidRPr="00DB63B3" w:rsidTr="001C5E64">
        <w:trPr>
          <w:trHeight w:val="300"/>
          <w:jc w:val="center"/>
        </w:trPr>
        <w:tc>
          <w:tcPr>
            <w:tcW w:w="567" w:type="dxa"/>
            <w:tcBorders>
              <w:top w:val="nil"/>
              <w:left w:val="single" w:sz="4" w:space="0" w:color="auto"/>
              <w:bottom w:val="single" w:sz="4" w:space="0" w:color="auto"/>
              <w:right w:val="single" w:sz="4" w:space="0" w:color="auto"/>
            </w:tcBorders>
            <w:shd w:val="clear" w:color="000000" w:fill="DDEBF7"/>
            <w:noWrap/>
            <w:vAlign w:val="bottom"/>
          </w:tcPr>
          <w:p w:rsidR="00D8533E" w:rsidRPr="00A86072" w:rsidRDefault="00D8533E" w:rsidP="003F7A3A">
            <w:pPr>
              <w:spacing w:after="0" w:line="240" w:lineRule="auto"/>
              <w:rPr>
                <w:rFonts w:cs="Calibri"/>
                <w:b/>
                <w:bCs/>
                <w:lang w:eastAsia="hr-HR"/>
              </w:rPr>
            </w:pPr>
            <w:r w:rsidRPr="00A86072">
              <w:rPr>
                <w:rFonts w:cs="Calibri"/>
                <w:b/>
                <w:bCs/>
                <w:lang w:eastAsia="hr-HR"/>
              </w:rPr>
              <w:t>6.</w:t>
            </w:r>
          </w:p>
        </w:tc>
        <w:tc>
          <w:tcPr>
            <w:tcW w:w="709" w:type="dxa"/>
            <w:tcBorders>
              <w:top w:val="nil"/>
              <w:left w:val="nil"/>
              <w:bottom w:val="single" w:sz="4" w:space="0" w:color="auto"/>
              <w:right w:val="single" w:sz="4" w:space="0" w:color="auto"/>
            </w:tcBorders>
            <w:shd w:val="clear" w:color="000000" w:fill="DDEBF7"/>
            <w:noWrap/>
            <w:vAlign w:val="bottom"/>
          </w:tcPr>
          <w:p w:rsidR="00D8533E" w:rsidRPr="00A86072" w:rsidRDefault="00D8533E" w:rsidP="003F7A3A">
            <w:pPr>
              <w:spacing w:after="0" w:line="240" w:lineRule="auto"/>
              <w:rPr>
                <w:rFonts w:cs="Calibri"/>
                <w:b/>
                <w:bCs/>
                <w:lang w:eastAsia="hr-HR"/>
              </w:rPr>
            </w:pPr>
          </w:p>
        </w:tc>
        <w:tc>
          <w:tcPr>
            <w:tcW w:w="6237" w:type="dxa"/>
            <w:tcBorders>
              <w:top w:val="nil"/>
              <w:left w:val="nil"/>
              <w:bottom w:val="single" w:sz="4" w:space="0" w:color="auto"/>
              <w:right w:val="single" w:sz="4" w:space="0" w:color="auto"/>
            </w:tcBorders>
            <w:shd w:val="clear" w:color="000000" w:fill="DDEBF7"/>
            <w:noWrap/>
            <w:vAlign w:val="bottom"/>
          </w:tcPr>
          <w:p w:rsidR="00D8533E" w:rsidRPr="00A86072" w:rsidRDefault="00D8533E" w:rsidP="003F7A3A">
            <w:pPr>
              <w:spacing w:after="0" w:line="240" w:lineRule="auto"/>
              <w:rPr>
                <w:rFonts w:cs="Calibri"/>
                <w:b/>
                <w:bCs/>
                <w:lang w:eastAsia="hr-HR"/>
              </w:rPr>
            </w:pPr>
            <w:r w:rsidRPr="00A86072">
              <w:rPr>
                <w:rFonts w:cs="Calibri"/>
                <w:b/>
                <w:bCs/>
                <w:lang w:eastAsia="hr-HR"/>
              </w:rPr>
              <w:t>Preneseni prihod iz prethodne godine</w:t>
            </w:r>
          </w:p>
        </w:tc>
        <w:tc>
          <w:tcPr>
            <w:tcW w:w="1319" w:type="dxa"/>
            <w:tcBorders>
              <w:top w:val="nil"/>
              <w:left w:val="nil"/>
              <w:bottom w:val="single" w:sz="4" w:space="0" w:color="auto"/>
              <w:right w:val="single" w:sz="4" w:space="0" w:color="auto"/>
            </w:tcBorders>
            <w:shd w:val="clear" w:color="000000" w:fill="DDEBF7"/>
            <w:noWrap/>
            <w:vAlign w:val="bottom"/>
          </w:tcPr>
          <w:p w:rsidR="00D8533E" w:rsidRPr="00A86072" w:rsidRDefault="00D8533E" w:rsidP="003F7A3A">
            <w:pPr>
              <w:spacing w:after="0" w:line="240" w:lineRule="auto"/>
              <w:rPr>
                <w:rFonts w:cs="Calibri"/>
                <w:lang w:eastAsia="hr-HR"/>
              </w:rPr>
            </w:pPr>
          </w:p>
        </w:tc>
        <w:tc>
          <w:tcPr>
            <w:tcW w:w="807" w:type="dxa"/>
            <w:gridSpan w:val="2"/>
            <w:tcBorders>
              <w:top w:val="nil"/>
              <w:left w:val="nil"/>
              <w:bottom w:val="single" w:sz="4" w:space="0" w:color="auto"/>
              <w:right w:val="single" w:sz="4" w:space="0" w:color="auto"/>
            </w:tcBorders>
            <w:shd w:val="clear" w:color="000000" w:fill="DDEBF7"/>
            <w:noWrap/>
            <w:vAlign w:val="bottom"/>
          </w:tcPr>
          <w:p w:rsidR="00D8533E" w:rsidRPr="00A86072" w:rsidRDefault="00D8533E" w:rsidP="003F7A3A">
            <w:pPr>
              <w:spacing w:after="0" w:line="240" w:lineRule="auto"/>
              <w:rPr>
                <w:rFonts w:cs="Calibri"/>
                <w:lang w:eastAsia="hr-HR"/>
              </w:rPr>
            </w:pPr>
          </w:p>
        </w:tc>
      </w:tr>
      <w:tr w:rsidR="00D8533E" w:rsidRPr="00DB63B3" w:rsidTr="001C5E64">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000000" w:fill="DDEBF7"/>
            <w:noWrap/>
            <w:vAlign w:val="bottom"/>
          </w:tcPr>
          <w:p w:rsidR="00D8533E" w:rsidRPr="00A86072" w:rsidRDefault="00D8533E" w:rsidP="003F7A3A">
            <w:pPr>
              <w:spacing w:after="0" w:line="240" w:lineRule="auto"/>
              <w:rPr>
                <w:rFonts w:cs="Calibri"/>
                <w:b/>
                <w:bCs/>
                <w:lang w:eastAsia="hr-HR"/>
              </w:rPr>
            </w:pPr>
            <w:r w:rsidRPr="00A86072">
              <w:rPr>
                <w:rFonts w:cs="Calibri"/>
                <w:b/>
                <w:bCs/>
                <w:lang w:eastAsia="hr-HR"/>
              </w:rPr>
              <w:t>7.</w:t>
            </w:r>
          </w:p>
        </w:tc>
        <w:tc>
          <w:tcPr>
            <w:tcW w:w="709" w:type="dxa"/>
            <w:tcBorders>
              <w:top w:val="single" w:sz="4" w:space="0" w:color="auto"/>
              <w:left w:val="nil"/>
              <w:bottom w:val="single" w:sz="4" w:space="0" w:color="auto"/>
              <w:right w:val="single" w:sz="4" w:space="0" w:color="auto"/>
            </w:tcBorders>
            <w:shd w:val="clear" w:color="000000" w:fill="DDEBF7"/>
            <w:noWrap/>
            <w:vAlign w:val="bottom"/>
          </w:tcPr>
          <w:p w:rsidR="00D8533E" w:rsidRPr="00A86072" w:rsidRDefault="00D8533E" w:rsidP="003F7A3A">
            <w:pPr>
              <w:spacing w:after="0" w:line="240" w:lineRule="auto"/>
              <w:rPr>
                <w:rFonts w:cs="Calibri"/>
                <w:b/>
                <w:bCs/>
                <w:lang w:eastAsia="hr-HR"/>
              </w:rPr>
            </w:pPr>
            <w:r w:rsidRPr="00A86072">
              <w:rPr>
                <w:rFonts w:cs="Calibri"/>
                <w:b/>
                <w:bCs/>
                <w:lang w:eastAsia="hr-HR"/>
              </w:rPr>
              <w:t> </w:t>
            </w:r>
          </w:p>
        </w:tc>
        <w:tc>
          <w:tcPr>
            <w:tcW w:w="6237" w:type="dxa"/>
            <w:tcBorders>
              <w:top w:val="single" w:sz="4" w:space="0" w:color="auto"/>
              <w:left w:val="nil"/>
              <w:bottom w:val="single" w:sz="4" w:space="0" w:color="auto"/>
              <w:right w:val="single" w:sz="4" w:space="0" w:color="auto"/>
            </w:tcBorders>
            <w:shd w:val="clear" w:color="000000" w:fill="DDEBF7"/>
            <w:noWrap/>
            <w:vAlign w:val="bottom"/>
          </w:tcPr>
          <w:p w:rsidR="00D8533E" w:rsidRPr="00A86072" w:rsidRDefault="00D8533E" w:rsidP="003F7A3A">
            <w:pPr>
              <w:spacing w:after="0" w:line="240" w:lineRule="auto"/>
              <w:rPr>
                <w:rFonts w:cs="Calibri"/>
                <w:b/>
                <w:bCs/>
                <w:lang w:eastAsia="hr-HR"/>
              </w:rPr>
            </w:pPr>
            <w:r w:rsidRPr="00A86072">
              <w:rPr>
                <w:rFonts w:cs="Calibri"/>
                <w:b/>
                <w:bCs/>
                <w:lang w:eastAsia="hr-HR"/>
              </w:rPr>
              <w:t>Ostali prihodi</w:t>
            </w:r>
          </w:p>
        </w:tc>
        <w:tc>
          <w:tcPr>
            <w:tcW w:w="1319" w:type="dxa"/>
            <w:tcBorders>
              <w:top w:val="single" w:sz="4" w:space="0" w:color="auto"/>
              <w:left w:val="nil"/>
              <w:bottom w:val="single" w:sz="4" w:space="0" w:color="auto"/>
              <w:right w:val="single" w:sz="4" w:space="0" w:color="auto"/>
            </w:tcBorders>
            <w:shd w:val="clear" w:color="000000" w:fill="DDEBF7"/>
            <w:noWrap/>
            <w:vAlign w:val="bottom"/>
          </w:tcPr>
          <w:p w:rsidR="00D8533E" w:rsidRPr="00A86072" w:rsidRDefault="00D8533E" w:rsidP="003F7A3A">
            <w:pPr>
              <w:spacing w:after="0" w:line="240" w:lineRule="auto"/>
              <w:rPr>
                <w:rFonts w:cs="Calibri"/>
                <w:lang w:eastAsia="hr-HR"/>
              </w:rPr>
            </w:pPr>
            <w:r w:rsidRPr="00A86072">
              <w:rPr>
                <w:rFonts w:cs="Calibri"/>
                <w:lang w:eastAsia="hr-HR"/>
              </w:rPr>
              <w:t> </w:t>
            </w:r>
          </w:p>
        </w:tc>
        <w:tc>
          <w:tcPr>
            <w:tcW w:w="807" w:type="dxa"/>
            <w:gridSpan w:val="2"/>
            <w:tcBorders>
              <w:top w:val="single" w:sz="4" w:space="0" w:color="auto"/>
              <w:left w:val="nil"/>
              <w:bottom w:val="single" w:sz="4" w:space="0" w:color="auto"/>
              <w:right w:val="single" w:sz="4" w:space="0" w:color="auto"/>
            </w:tcBorders>
            <w:shd w:val="clear" w:color="000000" w:fill="DDEBF7"/>
            <w:noWrap/>
            <w:vAlign w:val="bottom"/>
          </w:tcPr>
          <w:p w:rsidR="00D8533E" w:rsidRPr="00A86072" w:rsidRDefault="00D8533E" w:rsidP="003F7A3A">
            <w:pPr>
              <w:spacing w:after="0" w:line="240" w:lineRule="auto"/>
              <w:rPr>
                <w:rFonts w:cs="Calibri"/>
                <w:lang w:eastAsia="hr-HR"/>
              </w:rPr>
            </w:pPr>
            <w:r w:rsidRPr="00A86072">
              <w:rPr>
                <w:rFonts w:cs="Calibri"/>
                <w:lang w:eastAsia="hr-HR"/>
              </w:rPr>
              <w:t> </w:t>
            </w:r>
          </w:p>
        </w:tc>
      </w:tr>
      <w:tr w:rsidR="00D8533E" w:rsidRPr="00DB63B3" w:rsidTr="001C5E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jc w:val="center"/>
        </w:trPr>
        <w:tc>
          <w:tcPr>
            <w:tcW w:w="1276" w:type="dxa"/>
            <w:gridSpan w:val="2"/>
            <w:shd w:val="clear" w:color="auto" w:fill="003764"/>
            <w:vAlign w:val="center"/>
          </w:tcPr>
          <w:p w:rsidR="00D8533E" w:rsidRPr="00DE0543" w:rsidRDefault="00D8533E" w:rsidP="00AF257E">
            <w:pPr>
              <w:spacing w:after="0" w:line="240" w:lineRule="auto"/>
              <w:rPr>
                <w:rFonts w:cs="Calibri"/>
                <w:b/>
                <w:bCs/>
                <w:color w:val="FFFFFF"/>
                <w:sz w:val="24"/>
                <w:szCs w:val="24"/>
                <w:highlight w:val="yellow"/>
                <w:lang w:eastAsia="hr-HR"/>
              </w:rPr>
            </w:pPr>
          </w:p>
        </w:tc>
        <w:tc>
          <w:tcPr>
            <w:tcW w:w="6237" w:type="dxa"/>
            <w:shd w:val="clear" w:color="auto" w:fill="003764"/>
            <w:vAlign w:val="center"/>
          </w:tcPr>
          <w:p w:rsidR="00D8533E" w:rsidRPr="00DB63B3" w:rsidRDefault="00D8533E" w:rsidP="00AF257E">
            <w:pPr>
              <w:spacing w:after="0" w:line="240" w:lineRule="auto"/>
              <w:rPr>
                <w:rFonts w:cs="Calibri"/>
                <w:b/>
                <w:bCs/>
                <w:color w:val="FFFFFF"/>
                <w:sz w:val="24"/>
                <w:szCs w:val="24"/>
              </w:rPr>
            </w:pPr>
            <w:r w:rsidRPr="00DB63B3">
              <w:rPr>
                <w:rFonts w:cs="Calibri"/>
                <w:b/>
                <w:bCs/>
                <w:color w:val="FFFFFF"/>
              </w:rPr>
              <w:t xml:space="preserve">SVEUKUPNO </w:t>
            </w:r>
          </w:p>
        </w:tc>
        <w:tc>
          <w:tcPr>
            <w:tcW w:w="1418" w:type="dxa"/>
            <w:gridSpan w:val="2"/>
            <w:shd w:val="clear" w:color="auto" w:fill="003764"/>
            <w:noWrap/>
            <w:vAlign w:val="bottom"/>
          </w:tcPr>
          <w:p w:rsidR="00D8533E" w:rsidRPr="00DE0543" w:rsidRDefault="00D8533E" w:rsidP="00AF257E">
            <w:pPr>
              <w:spacing w:after="0" w:line="240" w:lineRule="auto"/>
              <w:rPr>
                <w:rFonts w:cs="Calibri"/>
                <w:b/>
                <w:bCs/>
                <w:color w:val="FFFFFF"/>
                <w:sz w:val="20"/>
                <w:szCs w:val="20"/>
                <w:highlight w:val="yellow"/>
                <w:lang w:eastAsia="hr-HR"/>
              </w:rPr>
            </w:pPr>
          </w:p>
        </w:tc>
        <w:tc>
          <w:tcPr>
            <w:tcW w:w="708" w:type="dxa"/>
            <w:shd w:val="clear" w:color="auto" w:fill="003764"/>
            <w:noWrap/>
            <w:vAlign w:val="bottom"/>
          </w:tcPr>
          <w:p w:rsidR="00D8533E" w:rsidRPr="00DE0543" w:rsidRDefault="00D8533E" w:rsidP="00AF257E">
            <w:pPr>
              <w:spacing w:after="0" w:line="240" w:lineRule="auto"/>
              <w:rPr>
                <w:rFonts w:cs="Calibri"/>
                <w:b/>
                <w:bCs/>
                <w:color w:val="FFFFFF"/>
                <w:sz w:val="20"/>
                <w:szCs w:val="20"/>
                <w:highlight w:val="yellow"/>
                <w:lang w:eastAsia="hr-HR"/>
              </w:rPr>
            </w:pPr>
          </w:p>
        </w:tc>
      </w:tr>
    </w:tbl>
    <w:p w:rsidR="00D8533E" w:rsidRPr="00A86072" w:rsidRDefault="00D8533E" w:rsidP="00AE79D3">
      <w:pPr>
        <w:rPr>
          <w:b/>
          <w:bCs/>
          <w:color w:val="FF0000"/>
          <w:sz w:val="28"/>
          <w:szCs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709"/>
        <w:gridCol w:w="6237"/>
        <w:gridCol w:w="1418"/>
        <w:gridCol w:w="708"/>
      </w:tblGrid>
      <w:tr w:rsidR="00D8533E" w:rsidRPr="00DB63B3" w:rsidTr="00A422FB">
        <w:trPr>
          <w:trHeight w:val="300"/>
          <w:jc w:val="center"/>
        </w:trPr>
        <w:tc>
          <w:tcPr>
            <w:tcW w:w="562" w:type="dxa"/>
            <w:shd w:val="clear" w:color="000000" w:fill="DDEBF7"/>
            <w:vAlign w:val="center"/>
          </w:tcPr>
          <w:p w:rsidR="00D8533E" w:rsidRPr="0001301E" w:rsidRDefault="00D8533E" w:rsidP="00AE79D3">
            <w:pPr>
              <w:spacing w:after="0" w:line="240" w:lineRule="auto"/>
              <w:rPr>
                <w:rFonts w:cs="Calibri"/>
                <w:b/>
                <w:bCs/>
                <w:color w:val="000000"/>
                <w:sz w:val="20"/>
                <w:szCs w:val="20"/>
                <w:lang w:eastAsia="hr-HR"/>
              </w:rPr>
            </w:pPr>
            <w:r w:rsidRPr="0001301E">
              <w:rPr>
                <w:rFonts w:cs="Calibri"/>
                <w:b/>
                <w:bCs/>
                <w:color w:val="000000"/>
                <w:sz w:val="20"/>
                <w:szCs w:val="20"/>
                <w:lang w:eastAsia="hr-HR"/>
              </w:rPr>
              <w:t> </w:t>
            </w:r>
          </w:p>
        </w:tc>
        <w:tc>
          <w:tcPr>
            <w:tcW w:w="709" w:type="dxa"/>
            <w:shd w:val="clear" w:color="000000" w:fill="DDEBF7"/>
            <w:vAlign w:val="center"/>
          </w:tcPr>
          <w:p w:rsidR="00D8533E" w:rsidRPr="0001301E" w:rsidRDefault="00D8533E" w:rsidP="00AE79D3">
            <w:pPr>
              <w:spacing w:after="0" w:line="240" w:lineRule="auto"/>
              <w:rPr>
                <w:rFonts w:cs="Calibri"/>
                <w:b/>
                <w:bCs/>
                <w:color w:val="000000"/>
                <w:sz w:val="20"/>
                <w:szCs w:val="20"/>
                <w:lang w:eastAsia="hr-HR"/>
              </w:rPr>
            </w:pPr>
            <w:r w:rsidRPr="0001301E">
              <w:rPr>
                <w:rFonts w:cs="Calibri"/>
                <w:b/>
                <w:bCs/>
                <w:color w:val="000000"/>
                <w:sz w:val="20"/>
                <w:szCs w:val="20"/>
                <w:lang w:eastAsia="hr-HR"/>
              </w:rPr>
              <w:t> </w:t>
            </w:r>
          </w:p>
        </w:tc>
        <w:tc>
          <w:tcPr>
            <w:tcW w:w="6237" w:type="dxa"/>
            <w:shd w:val="clear" w:color="000000" w:fill="DDEBF7"/>
            <w:vAlign w:val="center"/>
          </w:tcPr>
          <w:p w:rsidR="00D8533E" w:rsidRPr="0001301E" w:rsidRDefault="00D8533E" w:rsidP="00AE79D3">
            <w:pPr>
              <w:spacing w:after="0" w:line="240" w:lineRule="auto"/>
              <w:jc w:val="center"/>
              <w:rPr>
                <w:rFonts w:cs="Calibri"/>
                <w:b/>
                <w:bCs/>
                <w:color w:val="000000"/>
                <w:sz w:val="20"/>
                <w:szCs w:val="20"/>
                <w:lang w:eastAsia="hr-HR"/>
              </w:rPr>
            </w:pPr>
            <w:r>
              <w:rPr>
                <w:rFonts w:cs="Calibri"/>
                <w:b/>
                <w:bCs/>
                <w:color w:val="000000"/>
                <w:sz w:val="20"/>
                <w:szCs w:val="20"/>
                <w:lang w:eastAsia="hr-HR"/>
              </w:rPr>
              <w:t>AKTIVNOSTI</w:t>
            </w:r>
          </w:p>
        </w:tc>
        <w:tc>
          <w:tcPr>
            <w:tcW w:w="1418" w:type="dxa"/>
            <w:shd w:val="clear" w:color="000000" w:fill="DDEBF7"/>
            <w:vAlign w:val="center"/>
          </w:tcPr>
          <w:p w:rsidR="00D8533E" w:rsidRPr="0001301E" w:rsidRDefault="00D8533E" w:rsidP="00AE79D3">
            <w:pPr>
              <w:spacing w:after="0" w:line="240" w:lineRule="auto"/>
              <w:jc w:val="center"/>
              <w:rPr>
                <w:rFonts w:cs="Calibri"/>
                <w:b/>
                <w:bCs/>
                <w:color w:val="000000"/>
                <w:sz w:val="20"/>
                <w:szCs w:val="20"/>
                <w:lang w:eastAsia="hr-HR"/>
              </w:rPr>
            </w:pPr>
            <w:r w:rsidRPr="0001301E">
              <w:rPr>
                <w:rFonts w:cs="Calibri"/>
                <w:b/>
                <w:bCs/>
                <w:color w:val="000000"/>
                <w:sz w:val="20"/>
                <w:szCs w:val="20"/>
                <w:lang w:eastAsia="hr-HR"/>
              </w:rPr>
              <w:t>Plan za 2021. (u kn)</w:t>
            </w:r>
          </w:p>
        </w:tc>
        <w:tc>
          <w:tcPr>
            <w:tcW w:w="708" w:type="dxa"/>
            <w:shd w:val="clear" w:color="000000" w:fill="DDEBF7"/>
            <w:vAlign w:val="center"/>
          </w:tcPr>
          <w:p w:rsidR="00D8533E" w:rsidRPr="0001301E" w:rsidRDefault="00D8533E" w:rsidP="00AE79D3">
            <w:pPr>
              <w:spacing w:after="0" w:line="240" w:lineRule="auto"/>
              <w:jc w:val="center"/>
              <w:rPr>
                <w:rFonts w:cs="Calibri"/>
                <w:b/>
                <w:bCs/>
                <w:color w:val="000000"/>
                <w:sz w:val="20"/>
                <w:szCs w:val="20"/>
                <w:lang w:eastAsia="hr-HR"/>
              </w:rPr>
            </w:pPr>
            <w:r w:rsidRPr="0001301E">
              <w:rPr>
                <w:rFonts w:cs="Calibri"/>
                <w:b/>
                <w:bCs/>
                <w:color w:val="000000"/>
                <w:sz w:val="20"/>
                <w:szCs w:val="20"/>
                <w:lang w:eastAsia="hr-HR"/>
              </w:rPr>
              <w:t>udio %</w:t>
            </w:r>
          </w:p>
        </w:tc>
      </w:tr>
      <w:tr w:rsidR="00D8533E" w:rsidRPr="00DB63B3" w:rsidTr="0001301E">
        <w:trPr>
          <w:trHeight w:val="300"/>
          <w:jc w:val="center"/>
        </w:trPr>
        <w:tc>
          <w:tcPr>
            <w:tcW w:w="562" w:type="dxa"/>
            <w:shd w:val="clear" w:color="000000" w:fill="DDEBF7"/>
            <w:vAlign w:val="center"/>
          </w:tcPr>
          <w:p w:rsidR="00D8533E" w:rsidRPr="0001301E" w:rsidRDefault="00D8533E" w:rsidP="0001301E">
            <w:pPr>
              <w:spacing w:after="0" w:line="240" w:lineRule="auto"/>
              <w:rPr>
                <w:rFonts w:cs="Calibri"/>
                <w:b/>
                <w:bCs/>
                <w:color w:val="000000"/>
                <w:sz w:val="20"/>
                <w:szCs w:val="20"/>
                <w:lang w:eastAsia="hr-HR"/>
              </w:rPr>
            </w:pPr>
            <w:r w:rsidRPr="00DB63B3">
              <w:rPr>
                <w:rFonts w:cs="Calibri"/>
                <w:b/>
                <w:bCs/>
                <w:color w:val="000000"/>
                <w:sz w:val="20"/>
                <w:szCs w:val="20"/>
              </w:rPr>
              <w:t>1.</w:t>
            </w:r>
          </w:p>
        </w:tc>
        <w:tc>
          <w:tcPr>
            <w:tcW w:w="709" w:type="dxa"/>
            <w:shd w:val="clear" w:color="000000" w:fill="DDEBF7"/>
            <w:vAlign w:val="center"/>
          </w:tcPr>
          <w:p w:rsidR="00D8533E" w:rsidRPr="0001301E" w:rsidRDefault="00D8533E" w:rsidP="0001301E">
            <w:pPr>
              <w:spacing w:after="0" w:line="240" w:lineRule="auto"/>
              <w:rPr>
                <w:rFonts w:cs="Calibri"/>
                <w:b/>
                <w:bCs/>
                <w:color w:val="000000"/>
                <w:sz w:val="20"/>
                <w:szCs w:val="20"/>
                <w:lang w:eastAsia="hr-HR"/>
              </w:rPr>
            </w:pPr>
            <w:r w:rsidRPr="00DB63B3">
              <w:rPr>
                <w:rFonts w:cs="Calibri"/>
                <w:b/>
                <w:bCs/>
                <w:color w:val="000000"/>
                <w:sz w:val="20"/>
                <w:szCs w:val="20"/>
              </w:rPr>
              <w:t> </w:t>
            </w:r>
          </w:p>
        </w:tc>
        <w:tc>
          <w:tcPr>
            <w:tcW w:w="6237" w:type="dxa"/>
            <w:shd w:val="clear" w:color="000000" w:fill="DDEBF7"/>
            <w:vAlign w:val="center"/>
          </w:tcPr>
          <w:p w:rsidR="00D8533E" w:rsidRPr="0001301E" w:rsidRDefault="00D8533E" w:rsidP="0001301E">
            <w:pPr>
              <w:spacing w:after="0" w:line="240" w:lineRule="auto"/>
              <w:rPr>
                <w:rFonts w:cs="Calibri"/>
                <w:b/>
                <w:bCs/>
                <w:color w:val="000000"/>
                <w:sz w:val="20"/>
                <w:szCs w:val="20"/>
                <w:lang w:eastAsia="hr-HR"/>
              </w:rPr>
            </w:pPr>
            <w:r w:rsidRPr="00DB63B3">
              <w:rPr>
                <w:rFonts w:cs="Calibri"/>
                <w:b/>
                <w:bCs/>
                <w:color w:val="000000"/>
                <w:sz w:val="20"/>
                <w:szCs w:val="20"/>
              </w:rPr>
              <w:t xml:space="preserve">ISTRAŽIVANJE I STRATEŠKO PLANIRANJE </w:t>
            </w:r>
          </w:p>
        </w:tc>
        <w:tc>
          <w:tcPr>
            <w:tcW w:w="1418" w:type="dxa"/>
            <w:shd w:val="clear" w:color="000000" w:fill="DDEBF7"/>
            <w:noWrap/>
            <w:vAlign w:val="bottom"/>
          </w:tcPr>
          <w:p w:rsidR="00D8533E" w:rsidRPr="0001301E" w:rsidRDefault="00D8533E" w:rsidP="0001301E">
            <w:pPr>
              <w:spacing w:after="0" w:line="240" w:lineRule="auto"/>
              <w:rPr>
                <w:rFonts w:cs="Calibri"/>
                <w:color w:val="000000"/>
                <w:sz w:val="20"/>
                <w:szCs w:val="20"/>
                <w:lang w:eastAsia="hr-HR"/>
              </w:rPr>
            </w:pPr>
          </w:p>
        </w:tc>
        <w:tc>
          <w:tcPr>
            <w:tcW w:w="708" w:type="dxa"/>
            <w:shd w:val="clear" w:color="000000" w:fill="DDEBF7"/>
            <w:noWrap/>
            <w:vAlign w:val="bottom"/>
          </w:tcPr>
          <w:p w:rsidR="00D8533E" w:rsidRPr="0001301E" w:rsidRDefault="00D8533E" w:rsidP="0001301E">
            <w:pPr>
              <w:spacing w:after="0" w:line="240" w:lineRule="auto"/>
              <w:rPr>
                <w:rFonts w:cs="Calibri"/>
                <w:color w:val="000000"/>
                <w:sz w:val="20"/>
                <w:szCs w:val="20"/>
                <w:lang w:eastAsia="hr-HR"/>
              </w:rPr>
            </w:pPr>
          </w:p>
        </w:tc>
      </w:tr>
      <w:tr w:rsidR="00D8533E" w:rsidRPr="00DB63B3" w:rsidTr="0001301E">
        <w:trPr>
          <w:trHeight w:val="300"/>
          <w:jc w:val="center"/>
        </w:trPr>
        <w:tc>
          <w:tcPr>
            <w:tcW w:w="562" w:type="dxa"/>
            <w:vAlign w:val="center"/>
          </w:tcPr>
          <w:p w:rsidR="00D8533E" w:rsidRPr="0001301E" w:rsidRDefault="00D8533E" w:rsidP="0001301E">
            <w:pPr>
              <w:spacing w:after="0" w:line="240" w:lineRule="auto"/>
              <w:rPr>
                <w:rFonts w:cs="Calibri"/>
                <w:b/>
                <w:bCs/>
                <w:color w:val="000000"/>
                <w:sz w:val="20"/>
                <w:szCs w:val="20"/>
                <w:lang w:eastAsia="hr-HR"/>
              </w:rPr>
            </w:pPr>
            <w:r w:rsidRPr="00DB63B3">
              <w:rPr>
                <w:rFonts w:cs="Calibri"/>
                <w:b/>
                <w:bCs/>
                <w:color w:val="000000"/>
                <w:sz w:val="20"/>
                <w:szCs w:val="20"/>
              </w:rPr>
              <w:t> </w:t>
            </w:r>
          </w:p>
        </w:tc>
        <w:tc>
          <w:tcPr>
            <w:tcW w:w="709" w:type="dxa"/>
            <w:vAlign w:val="center"/>
          </w:tcPr>
          <w:p w:rsidR="00D8533E" w:rsidRPr="0001301E" w:rsidRDefault="00D8533E" w:rsidP="0001301E">
            <w:pPr>
              <w:spacing w:after="0" w:line="240" w:lineRule="auto"/>
              <w:rPr>
                <w:rFonts w:cs="Calibri"/>
                <w:b/>
                <w:bCs/>
                <w:color w:val="000000"/>
                <w:sz w:val="20"/>
                <w:szCs w:val="20"/>
                <w:lang w:eastAsia="hr-HR"/>
              </w:rPr>
            </w:pPr>
            <w:r w:rsidRPr="00DB63B3">
              <w:rPr>
                <w:rFonts w:cs="Calibri"/>
                <w:b/>
                <w:bCs/>
                <w:color w:val="000000"/>
                <w:sz w:val="20"/>
                <w:szCs w:val="20"/>
              </w:rPr>
              <w:t>1.1.</w:t>
            </w:r>
          </w:p>
        </w:tc>
        <w:tc>
          <w:tcPr>
            <w:tcW w:w="6237" w:type="dxa"/>
            <w:vAlign w:val="center"/>
          </w:tcPr>
          <w:p w:rsidR="00D8533E" w:rsidRPr="0001301E" w:rsidRDefault="00D8533E" w:rsidP="0001301E">
            <w:pPr>
              <w:spacing w:after="0" w:line="240" w:lineRule="auto"/>
              <w:rPr>
                <w:rFonts w:cs="Calibri"/>
                <w:b/>
                <w:bCs/>
                <w:color w:val="000000"/>
                <w:sz w:val="20"/>
                <w:szCs w:val="20"/>
                <w:lang w:eastAsia="hr-HR"/>
              </w:rPr>
            </w:pPr>
            <w:r w:rsidRPr="00DB63B3">
              <w:rPr>
                <w:rFonts w:cs="Calibri"/>
                <w:b/>
                <w:bCs/>
                <w:color w:val="000000"/>
                <w:sz w:val="20"/>
                <w:szCs w:val="20"/>
              </w:rPr>
              <w:t>Izrada strateških/operativnih/komunikacijskih/akcijskih dokumenata</w:t>
            </w:r>
          </w:p>
        </w:tc>
        <w:tc>
          <w:tcPr>
            <w:tcW w:w="1418" w:type="dxa"/>
            <w:noWrap/>
            <w:vAlign w:val="bottom"/>
          </w:tcPr>
          <w:p w:rsidR="00D8533E" w:rsidRPr="0001301E" w:rsidRDefault="00D8533E" w:rsidP="0001301E">
            <w:pPr>
              <w:spacing w:after="0" w:line="240" w:lineRule="auto"/>
              <w:rPr>
                <w:rFonts w:cs="Calibri"/>
                <w:color w:val="000000"/>
                <w:sz w:val="20"/>
                <w:szCs w:val="20"/>
                <w:lang w:eastAsia="hr-HR"/>
              </w:rPr>
            </w:pPr>
          </w:p>
        </w:tc>
        <w:tc>
          <w:tcPr>
            <w:tcW w:w="708" w:type="dxa"/>
            <w:noWrap/>
            <w:vAlign w:val="bottom"/>
          </w:tcPr>
          <w:p w:rsidR="00D8533E" w:rsidRPr="0001301E" w:rsidRDefault="00D8533E" w:rsidP="0001301E">
            <w:pPr>
              <w:spacing w:after="0" w:line="240" w:lineRule="auto"/>
              <w:rPr>
                <w:rFonts w:cs="Calibri"/>
                <w:color w:val="000000"/>
                <w:sz w:val="20"/>
                <w:szCs w:val="20"/>
                <w:lang w:eastAsia="hr-HR"/>
              </w:rPr>
            </w:pPr>
          </w:p>
        </w:tc>
      </w:tr>
      <w:tr w:rsidR="00D8533E" w:rsidRPr="00DB63B3" w:rsidTr="0001301E">
        <w:trPr>
          <w:trHeight w:val="300"/>
          <w:jc w:val="center"/>
        </w:trPr>
        <w:tc>
          <w:tcPr>
            <w:tcW w:w="562" w:type="dxa"/>
            <w:noWrap/>
            <w:vAlign w:val="bottom"/>
          </w:tcPr>
          <w:p w:rsidR="00D8533E" w:rsidRPr="0001301E" w:rsidRDefault="00D8533E" w:rsidP="0001301E">
            <w:pPr>
              <w:spacing w:after="0" w:line="240" w:lineRule="auto"/>
              <w:rPr>
                <w:rFonts w:cs="Calibri"/>
                <w:color w:val="000000"/>
                <w:sz w:val="20"/>
                <w:szCs w:val="20"/>
                <w:lang w:eastAsia="hr-HR"/>
              </w:rPr>
            </w:pPr>
            <w:r w:rsidRPr="00DB63B3">
              <w:rPr>
                <w:rFonts w:cs="Calibri"/>
                <w:color w:val="000000"/>
                <w:sz w:val="20"/>
                <w:szCs w:val="20"/>
              </w:rPr>
              <w:t> </w:t>
            </w:r>
          </w:p>
        </w:tc>
        <w:tc>
          <w:tcPr>
            <w:tcW w:w="709" w:type="dxa"/>
            <w:vAlign w:val="center"/>
          </w:tcPr>
          <w:p w:rsidR="00D8533E" w:rsidRPr="0001301E" w:rsidRDefault="00D8533E" w:rsidP="0001301E">
            <w:pPr>
              <w:spacing w:after="0" w:line="240" w:lineRule="auto"/>
              <w:rPr>
                <w:rFonts w:cs="Calibri"/>
                <w:b/>
                <w:bCs/>
                <w:color w:val="000000"/>
                <w:sz w:val="20"/>
                <w:szCs w:val="20"/>
                <w:lang w:eastAsia="hr-HR"/>
              </w:rPr>
            </w:pPr>
            <w:r w:rsidRPr="00DB63B3">
              <w:rPr>
                <w:rFonts w:cs="Calibri"/>
                <w:b/>
                <w:bCs/>
                <w:color w:val="000000"/>
                <w:sz w:val="20"/>
                <w:szCs w:val="20"/>
              </w:rPr>
              <w:t>1.2.</w:t>
            </w:r>
          </w:p>
        </w:tc>
        <w:tc>
          <w:tcPr>
            <w:tcW w:w="6237" w:type="dxa"/>
            <w:vAlign w:val="center"/>
          </w:tcPr>
          <w:p w:rsidR="00D8533E" w:rsidRPr="0001301E" w:rsidRDefault="00D8533E" w:rsidP="0001301E">
            <w:pPr>
              <w:spacing w:after="0" w:line="240" w:lineRule="auto"/>
              <w:rPr>
                <w:rFonts w:cs="Calibri"/>
                <w:b/>
                <w:bCs/>
                <w:color w:val="000000"/>
                <w:sz w:val="20"/>
                <w:szCs w:val="20"/>
                <w:lang w:eastAsia="hr-HR"/>
              </w:rPr>
            </w:pPr>
            <w:r w:rsidRPr="00DB63B3">
              <w:rPr>
                <w:rFonts w:cs="Calibri"/>
                <w:b/>
                <w:bCs/>
                <w:color w:val="000000"/>
                <w:sz w:val="20"/>
                <w:szCs w:val="20"/>
              </w:rPr>
              <w:t>Istraživanje i analiza tržišta</w:t>
            </w:r>
          </w:p>
        </w:tc>
        <w:tc>
          <w:tcPr>
            <w:tcW w:w="1418" w:type="dxa"/>
            <w:noWrap/>
            <w:vAlign w:val="bottom"/>
          </w:tcPr>
          <w:p w:rsidR="00D8533E" w:rsidRPr="0001301E" w:rsidRDefault="00D8533E" w:rsidP="0001301E">
            <w:pPr>
              <w:spacing w:after="0" w:line="240" w:lineRule="auto"/>
              <w:rPr>
                <w:rFonts w:cs="Calibri"/>
                <w:color w:val="000000"/>
                <w:sz w:val="20"/>
                <w:szCs w:val="20"/>
                <w:lang w:eastAsia="hr-HR"/>
              </w:rPr>
            </w:pPr>
          </w:p>
        </w:tc>
        <w:tc>
          <w:tcPr>
            <w:tcW w:w="708" w:type="dxa"/>
            <w:noWrap/>
            <w:vAlign w:val="bottom"/>
          </w:tcPr>
          <w:p w:rsidR="00D8533E" w:rsidRPr="0001301E" w:rsidRDefault="00D8533E" w:rsidP="0001301E">
            <w:pPr>
              <w:spacing w:after="0" w:line="240" w:lineRule="auto"/>
              <w:rPr>
                <w:rFonts w:cs="Calibri"/>
                <w:color w:val="000000"/>
                <w:sz w:val="20"/>
                <w:szCs w:val="20"/>
                <w:lang w:eastAsia="hr-HR"/>
              </w:rPr>
            </w:pPr>
          </w:p>
        </w:tc>
      </w:tr>
      <w:tr w:rsidR="00D8533E" w:rsidRPr="00DB63B3" w:rsidTr="0001301E">
        <w:trPr>
          <w:trHeight w:val="300"/>
          <w:jc w:val="center"/>
        </w:trPr>
        <w:tc>
          <w:tcPr>
            <w:tcW w:w="562" w:type="dxa"/>
            <w:vAlign w:val="center"/>
          </w:tcPr>
          <w:p w:rsidR="00D8533E" w:rsidRPr="0001301E" w:rsidRDefault="00D8533E" w:rsidP="0001301E">
            <w:pPr>
              <w:spacing w:after="0" w:line="240" w:lineRule="auto"/>
              <w:rPr>
                <w:rFonts w:cs="Calibri"/>
                <w:b/>
                <w:bCs/>
                <w:color w:val="000000"/>
                <w:sz w:val="20"/>
                <w:szCs w:val="20"/>
                <w:lang w:eastAsia="hr-HR"/>
              </w:rPr>
            </w:pPr>
            <w:r w:rsidRPr="00DB63B3">
              <w:rPr>
                <w:rFonts w:cs="Calibri"/>
                <w:b/>
                <w:bCs/>
                <w:color w:val="000000"/>
                <w:sz w:val="20"/>
                <w:szCs w:val="20"/>
              </w:rPr>
              <w:t> </w:t>
            </w:r>
          </w:p>
        </w:tc>
        <w:tc>
          <w:tcPr>
            <w:tcW w:w="709" w:type="dxa"/>
            <w:vAlign w:val="center"/>
          </w:tcPr>
          <w:p w:rsidR="00D8533E" w:rsidRPr="0001301E" w:rsidRDefault="00D8533E" w:rsidP="0001301E">
            <w:pPr>
              <w:spacing w:after="0" w:line="240" w:lineRule="auto"/>
              <w:rPr>
                <w:rFonts w:cs="Calibri"/>
                <w:b/>
                <w:bCs/>
                <w:color w:val="000000"/>
                <w:sz w:val="20"/>
                <w:szCs w:val="20"/>
                <w:lang w:eastAsia="hr-HR"/>
              </w:rPr>
            </w:pPr>
            <w:r w:rsidRPr="00DB63B3">
              <w:rPr>
                <w:rFonts w:cs="Calibri"/>
                <w:b/>
                <w:bCs/>
                <w:color w:val="000000"/>
                <w:sz w:val="20"/>
                <w:szCs w:val="20"/>
              </w:rPr>
              <w:t>1.3.</w:t>
            </w:r>
          </w:p>
        </w:tc>
        <w:tc>
          <w:tcPr>
            <w:tcW w:w="6237" w:type="dxa"/>
            <w:vAlign w:val="center"/>
          </w:tcPr>
          <w:p w:rsidR="00D8533E" w:rsidRPr="0001301E" w:rsidRDefault="00D8533E" w:rsidP="0001301E">
            <w:pPr>
              <w:spacing w:after="0" w:line="240" w:lineRule="auto"/>
              <w:rPr>
                <w:rFonts w:cs="Calibri"/>
                <w:b/>
                <w:bCs/>
                <w:color w:val="000000"/>
                <w:sz w:val="20"/>
                <w:szCs w:val="20"/>
                <w:lang w:eastAsia="hr-HR"/>
              </w:rPr>
            </w:pPr>
            <w:r w:rsidRPr="00DB63B3">
              <w:rPr>
                <w:rFonts w:cs="Calibri"/>
                <w:b/>
                <w:bCs/>
                <w:color w:val="000000"/>
                <w:sz w:val="20"/>
                <w:szCs w:val="20"/>
              </w:rPr>
              <w:t>Mjerenje učinkovitosti promotivnih aktivnosti</w:t>
            </w:r>
          </w:p>
        </w:tc>
        <w:tc>
          <w:tcPr>
            <w:tcW w:w="1418" w:type="dxa"/>
            <w:noWrap/>
            <w:vAlign w:val="bottom"/>
          </w:tcPr>
          <w:p w:rsidR="00D8533E" w:rsidRPr="0001301E" w:rsidRDefault="00D8533E" w:rsidP="0001301E">
            <w:pPr>
              <w:spacing w:after="0" w:line="240" w:lineRule="auto"/>
              <w:rPr>
                <w:rFonts w:cs="Calibri"/>
                <w:color w:val="000000"/>
                <w:sz w:val="20"/>
                <w:szCs w:val="20"/>
                <w:lang w:eastAsia="hr-HR"/>
              </w:rPr>
            </w:pPr>
          </w:p>
        </w:tc>
        <w:tc>
          <w:tcPr>
            <w:tcW w:w="708" w:type="dxa"/>
            <w:noWrap/>
            <w:vAlign w:val="bottom"/>
          </w:tcPr>
          <w:p w:rsidR="00D8533E" w:rsidRPr="0001301E" w:rsidRDefault="00D8533E" w:rsidP="0001301E">
            <w:pPr>
              <w:spacing w:after="0" w:line="240" w:lineRule="auto"/>
              <w:rPr>
                <w:rFonts w:cs="Calibri"/>
                <w:color w:val="000000"/>
                <w:sz w:val="20"/>
                <w:szCs w:val="20"/>
                <w:lang w:eastAsia="hr-HR"/>
              </w:rPr>
            </w:pPr>
          </w:p>
        </w:tc>
      </w:tr>
      <w:tr w:rsidR="00D8533E" w:rsidRPr="00DB63B3" w:rsidTr="0001301E">
        <w:trPr>
          <w:trHeight w:val="300"/>
          <w:jc w:val="center"/>
        </w:trPr>
        <w:tc>
          <w:tcPr>
            <w:tcW w:w="562" w:type="dxa"/>
            <w:shd w:val="clear" w:color="000000" w:fill="DDEBF7"/>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2.</w:t>
            </w:r>
          </w:p>
        </w:tc>
        <w:tc>
          <w:tcPr>
            <w:tcW w:w="709" w:type="dxa"/>
            <w:shd w:val="clear" w:color="000000" w:fill="DDEBF7"/>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 </w:t>
            </w:r>
          </w:p>
        </w:tc>
        <w:tc>
          <w:tcPr>
            <w:tcW w:w="6237" w:type="dxa"/>
            <w:shd w:val="clear" w:color="000000" w:fill="DDEBF7"/>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RAZVOJ TURISTIČKOG PROIZVODA</w:t>
            </w:r>
          </w:p>
        </w:tc>
        <w:tc>
          <w:tcPr>
            <w:tcW w:w="1418" w:type="dxa"/>
            <w:shd w:val="clear" w:color="000000" w:fill="DDEBF7"/>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shd w:val="clear" w:color="000000" w:fill="DDEBF7"/>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01301E">
        <w:trPr>
          <w:trHeight w:val="300"/>
          <w:jc w:val="center"/>
        </w:trPr>
        <w:tc>
          <w:tcPr>
            <w:tcW w:w="562" w:type="dxa"/>
            <w:noWrap/>
            <w:vAlign w:val="bottom"/>
          </w:tcPr>
          <w:p w:rsidR="00D8533E" w:rsidRPr="0001301E" w:rsidRDefault="00D8533E" w:rsidP="0001301E">
            <w:pPr>
              <w:spacing w:after="0" w:line="240" w:lineRule="auto"/>
              <w:rPr>
                <w:rFonts w:cs="Calibri"/>
                <w:color w:val="000000"/>
                <w:sz w:val="20"/>
                <w:szCs w:val="20"/>
                <w:highlight w:val="yellow"/>
                <w:lang w:eastAsia="hr-HR"/>
              </w:rPr>
            </w:pPr>
          </w:p>
        </w:tc>
        <w:tc>
          <w:tcPr>
            <w:tcW w:w="709"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2.1.</w:t>
            </w:r>
          </w:p>
        </w:tc>
        <w:tc>
          <w:tcPr>
            <w:tcW w:w="6237"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Identifikacija i vrednovanje resursa te strukturiranje turističkih proizvoda</w:t>
            </w:r>
          </w:p>
        </w:tc>
        <w:tc>
          <w:tcPr>
            <w:tcW w:w="141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01301E">
        <w:trPr>
          <w:trHeight w:val="300"/>
          <w:jc w:val="center"/>
        </w:trPr>
        <w:tc>
          <w:tcPr>
            <w:tcW w:w="562"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 </w:t>
            </w:r>
          </w:p>
        </w:tc>
        <w:tc>
          <w:tcPr>
            <w:tcW w:w="709"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2.2.</w:t>
            </w:r>
          </w:p>
        </w:tc>
        <w:tc>
          <w:tcPr>
            <w:tcW w:w="6237"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Sustavi označavanja kvalitete turističkog proizvoda</w:t>
            </w:r>
          </w:p>
        </w:tc>
        <w:tc>
          <w:tcPr>
            <w:tcW w:w="141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01301E">
        <w:trPr>
          <w:trHeight w:val="300"/>
          <w:jc w:val="center"/>
        </w:trPr>
        <w:tc>
          <w:tcPr>
            <w:tcW w:w="562"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 </w:t>
            </w:r>
          </w:p>
        </w:tc>
        <w:tc>
          <w:tcPr>
            <w:tcW w:w="709"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2.3.</w:t>
            </w:r>
          </w:p>
        </w:tc>
        <w:tc>
          <w:tcPr>
            <w:tcW w:w="6237"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Podrška razvoju turističkih događanja</w:t>
            </w:r>
          </w:p>
        </w:tc>
        <w:tc>
          <w:tcPr>
            <w:tcW w:w="141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01301E">
        <w:trPr>
          <w:trHeight w:val="300"/>
          <w:jc w:val="center"/>
        </w:trPr>
        <w:tc>
          <w:tcPr>
            <w:tcW w:w="562"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 </w:t>
            </w:r>
          </w:p>
        </w:tc>
        <w:tc>
          <w:tcPr>
            <w:tcW w:w="709"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2.4.</w:t>
            </w:r>
          </w:p>
        </w:tc>
        <w:tc>
          <w:tcPr>
            <w:tcW w:w="6237"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 xml:space="preserve">Turistička infrastruktura </w:t>
            </w:r>
          </w:p>
        </w:tc>
        <w:tc>
          <w:tcPr>
            <w:tcW w:w="141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01301E">
        <w:trPr>
          <w:trHeight w:val="300"/>
          <w:jc w:val="center"/>
        </w:trPr>
        <w:tc>
          <w:tcPr>
            <w:tcW w:w="562"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 </w:t>
            </w:r>
          </w:p>
        </w:tc>
        <w:tc>
          <w:tcPr>
            <w:tcW w:w="709"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2.5.</w:t>
            </w:r>
          </w:p>
        </w:tc>
        <w:tc>
          <w:tcPr>
            <w:tcW w:w="6237"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 xml:space="preserve">Podrška turističkoj industriji </w:t>
            </w:r>
          </w:p>
        </w:tc>
        <w:tc>
          <w:tcPr>
            <w:tcW w:w="141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01301E">
        <w:trPr>
          <w:trHeight w:val="300"/>
          <w:jc w:val="center"/>
        </w:trPr>
        <w:tc>
          <w:tcPr>
            <w:tcW w:w="562" w:type="dxa"/>
            <w:shd w:val="clear" w:color="000000" w:fill="DDEBF7"/>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3.</w:t>
            </w:r>
          </w:p>
        </w:tc>
        <w:tc>
          <w:tcPr>
            <w:tcW w:w="709" w:type="dxa"/>
            <w:shd w:val="clear" w:color="000000" w:fill="DDEBF7"/>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 </w:t>
            </w:r>
          </w:p>
        </w:tc>
        <w:tc>
          <w:tcPr>
            <w:tcW w:w="6237" w:type="dxa"/>
            <w:shd w:val="clear" w:color="000000" w:fill="DDEBF7"/>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KOMUNIKACIJA I OGLAŠAVANJE</w:t>
            </w:r>
          </w:p>
        </w:tc>
        <w:tc>
          <w:tcPr>
            <w:tcW w:w="1418" w:type="dxa"/>
            <w:shd w:val="clear" w:color="000000" w:fill="DDEBF7"/>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shd w:val="clear" w:color="000000" w:fill="DDEBF7"/>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CE5DED">
        <w:trPr>
          <w:trHeight w:val="300"/>
          <w:jc w:val="center"/>
        </w:trPr>
        <w:tc>
          <w:tcPr>
            <w:tcW w:w="562" w:type="dxa"/>
            <w:vAlign w:val="bottom"/>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color w:val="000000"/>
                <w:sz w:val="20"/>
                <w:szCs w:val="20"/>
              </w:rPr>
              <w:t> </w:t>
            </w:r>
          </w:p>
        </w:tc>
        <w:tc>
          <w:tcPr>
            <w:tcW w:w="709"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3.1.</w:t>
            </w:r>
          </w:p>
        </w:tc>
        <w:tc>
          <w:tcPr>
            <w:tcW w:w="6237" w:type="dxa"/>
            <w:vAlign w:val="center"/>
          </w:tcPr>
          <w:p w:rsidR="00D8533E" w:rsidRPr="00DB63B3" w:rsidRDefault="00D8533E" w:rsidP="0001301E">
            <w:pPr>
              <w:spacing w:after="0" w:line="240" w:lineRule="auto"/>
              <w:rPr>
                <w:rFonts w:cs="Calibri"/>
                <w:color w:val="000000"/>
                <w:sz w:val="20"/>
                <w:szCs w:val="20"/>
                <w:highlight w:val="yellow"/>
              </w:rPr>
            </w:pPr>
            <w:r w:rsidRPr="00DB63B3">
              <w:rPr>
                <w:rFonts w:cs="Calibri"/>
                <w:b/>
                <w:bCs/>
                <w:color w:val="000000"/>
                <w:sz w:val="20"/>
                <w:szCs w:val="20"/>
              </w:rPr>
              <w:t xml:space="preserve">Definiranje </w:t>
            </w:r>
            <w:r w:rsidRPr="00DB63B3">
              <w:rPr>
                <w:rFonts w:cs="Calibri"/>
                <w:b/>
                <w:bCs/>
                <w:i/>
                <w:color w:val="000000"/>
                <w:sz w:val="20"/>
                <w:szCs w:val="20"/>
              </w:rPr>
              <w:t>brending</w:t>
            </w:r>
            <w:r w:rsidRPr="00DB63B3">
              <w:rPr>
                <w:rFonts w:cs="Calibri"/>
                <w:b/>
                <w:bCs/>
                <w:color w:val="000000"/>
                <w:sz w:val="20"/>
                <w:szCs w:val="20"/>
              </w:rPr>
              <w:t xml:space="preserve"> sustava i</w:t>
            </w:r>
            <w:r w:rsidRPr="00DB63B3">
              <w:rPr>
                <w:rFonts w:cs="Calibri"/>
                <w:b/>
                <w:bCs/>
                <w:i/>
                <w:color w:val="000000"/>
                <w:sz w:val="20"/>
                <w:szCs w:val="20"/>
              </w:rPr>
              <w:t xml:space="preserve"> brend </w:t>
            </w:r>
            <w:r w:rsidRPr="00DB63B3">
              <w:rPr>
                <w:rFonts w:cs="Calibri"/>
                <w:b/>
                <w:bCs/>
                <w:color w:val="000000"/>
                <w:sz w:val="20"/>
                <w:szCs w:val="20"/>
              </w:rPr>
              <w:t>arhitekture</w:t>
            </w:r>
          </w:p>
        </w:tc>
        <w:tc>
          <w:tcPr>
            <w:tcW w:w="141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01301E">
        <w:trPr>
          <w:trHeight w:val="300"/>
          <w:jc w:val="center"/>
        </w:trPr>
        <w:tc>
          <w:tcPr>
            <w:tcW w:w="562"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 </w:t>
            </w:r>
          </w:p>
        </w:tc>
        <w:tc>
          <w:tcPr>
            <w:tcW w:w="709"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3.2.</w:t>
            </w:r>
          </w:p>
        </w:tc>
        <w:tc>
          <w:tcPr>
            <w:tcW w:w="6237"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Oglašavanje destinacijskog branda, turističke ponude i proizvoda</w:t>
            </w:r>
          </w:p>
        </w:tc>
        <w:tc>
          <w:tcPr>
            <w:tcW w:w="141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01301E">
        <w:trPr>
          <w:trHeight w:val="300"/>
          <w:jc w:val="center"/>
        </w:trPr>
        <w:tc>
          <w:tcPr>
            <w:tcW w:w="562" w:type="dxa"/>
            <w:noWrap/>
            <w:vAlign w:val="bottom"/>
          </w:tcPr>
          <w:p w:rsidR="00D8533E" w:rsidRPr="0001301E" w:rsidRDefault="00D8533E" w:rsidP="0001301E">
            <w:pPr>
              <w:spacing w:after="0" w:line="240" w:lineRule="auto"/>
              <w:rPr>
                <w:rFonts w:cs="Calibri"/>
                <w:color w:val="000000"/>
                <w:sz w:val="20"/>
                <w:szCs w:val="20"/>
                <w:highlight w:val="yellow"/>
                <w:lang w:eastAsia="hr-HR"/>
              </w:rPr>
            </w:pPr>
            <w:r w:rsidRPr="00DB63B3">
              <w:rPr>
                <w:rFonts w:cs="Calibri"/>
                <w:color w:val="000000"/>
                <w:sz w:val="20"/>
                <w:szCs w:val="20"/>
              </w:rPr>
              <w:t> </w:t>
            </w:r>
          </w:p>
        </w:tc>
        <w:tc>
          <w:tcPr>
            <w:tcW w:w="709"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3.3.</w:t>
            </w:r>
          </w:p>
        </w:tc>
        <w:tc>
          <w:tcPr>
            <w:tcW w:w="6237"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Odnosi s javnošću: globalni i domaći PR</w:t>
            </w:r>
          </w:p>
        </w:tc>
        <w:tc>
          <w:tcPr>
            <w:tcW w:w="141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01301E">
        <w:trPr>
          <w:trHeight w:val="300"/>
          <w:jc w:val="center"/>
        </w:trPr>
        <w:tc>
          <w:tcPr>
            <w:tcW w:w="562" w:type="dxa"/>
            <w:noWrap/>
            <w:vAlign w:val="bottom"/>
          </w:tcPr>
          <w:p w:rsidR="00D8533E" w:rsidRPr="0001301E" w:rsidRDefault="00D8533E" w:rsidP="0001301E">
            <w:pPr>
              <w:spacing w:after="0" w:line="240" w:lineRule="auto"/>
              <w:rPr>
                <w:rFonts w:cs="Calibri"/>
                <w:color w:val="000000"/>
                <w:sz w:val="20"/>
                <w:szCs w:val="20"/>
                <w:highlight w:val="yellow"/>
                <w:lang w:eastAsia="hr-HR"/>
              </w:rPr>
            </w:pPr>
            <w:r w:rsidRPr="00DB63B3">
              <w:rPr>
                <w:rFonts w:cs="Calibri"/>
                <w:color w:val="000000"/>
                <w:sz w:val="20"/>
                <w:szCs w:val="20"/>
              </w:rPr>
              <w:t> </w:t>
            </w:r>
          </w:p>
        </w:tc>
        <w:tc>
          <w:tcPr>
            <w:tcW w:w="709"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3.4.</w:t>
            </w:r>
          </w:p>
        </w:tc>
        <w:tc>
          <w:tcPr>
            <w:tcW w:w="6237"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Marketinške i poslovne suradnje</w:t>
            </w:r>
          </w:p>
        </w:tc>
        <w:tc>
          <w:tcPr>
            <w:tcW w:w="141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01301E">
        <w:trPr>
          <w:trHeight w:val="300"/>
          <w:jc w:val="center"/>
        </w:trPr>
        <w:tc>
          <w:tcPr>
            <w:tcW w:w="562"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 </w:t>
            </w:r>
          </w:p>
        </w:tc>
        <w:tc>
          <w:tcPr>
            <w:tcW w:w="709"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3.5.</w:t>
            </w:r>
          </w:p>
        </w:tc>
        <w:tc>
          <w:tcPr>
            <w:tcW w:w="6237"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Sajmovi, posebne prezentacije i poslovne radionice</w:t>
            </w:r>
          </w:p>
        </w:tc>
        <w:tc>
          <w:tcPr>
            <w:tcW w:w="141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01301E">
        <w:trPr>
          <w:trHeight w:val="300"/>
          <w:jc w:val="center"/>
        </w:trPr>
        <w:tc>
          <w:tcPr>
            <w:tcW w:w="562" w:type="dxa"/>
            <w:noWrap/>
            <w:vAlign w:val="bottom"/>
          </w:tcPr>
          <w:p w:rsidR="00D8533E" w:rsidRPr="0001301E" w:rsidRDefault="00D8533E" w:rsidP="0001301E">
            <w:pPr>
              <w:spacing w:after="0" w:line="240" w:lineRule="auto"/>
              <w:rPr>
                <w:rFonts w:cs="Calibri"/>
                <w:color w:val="000000"/>
                <w:sz w:val="20"/>
                <w:szCs w:val="20"/>
                <w:highlight w:val="yellow"/>
                <w:lang w:eastAsia="hr-HR"/>
              </w:rPr>
            </w:pPr>
            <w:r w:rsidRPr="00DB63B3">
              <w:rPr>
                <w:rFonts w:cs="Calibri"/>
                <w:color w:val="000000"/>
                <w:sz w:val="20"/>
                <w:szCs w:val="20"/>
              </w:rPr>
              <w:t> </w:t>
            </w:r>
          </w:p>
        </w:tc>
        <w:tc>
          <w:tcPr>
            <w:tcW w:w="709"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3.6.</w:t>
            </w:r>
          </w:p>
        </w:tc>
        <w:tc>
          <w:tcPr>
            <w:tcW w:w="6237"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Suradnja s organizatorima putovanja</w:t>
            </w:r>
          </w:p>
        </w:tc>
        <w:tc>
          <w:tcPr>
            <w:tcW w:w="141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01301E">
        <w:trPr>
          <w:trHeight w:val="300"/>
          <w:jc w:val="center"/>
        </w:trPr>
        <w:tc>
          <w:tcPr>
            <w:tcW w:w="562" w:type="dxa"/>
            <w:noWrap/>
            <w:vAlign w:val="bottom"/>
          </w:tcPr>
          <w:p w:rsidR="00D8533E" w:rsidRPr="0001301E" w:rsidRDefault="00D8533E" w:rsidP="0001301E">
            <w:pPr>
              <w:spacing w:after="0" w:line="240" w:lineRule="auto"/>
              <w:rPr>
                <w:rFonts w:cs="Calibri"/>
                <w:color w:val="000000"/>
                <w:sz w:val="20"/>
                <w:szCs w:val="20"/>
                <w:highlight w:val="yellow"/>
                <w:lang w:eastAsia="hr-HR"/>
              </w:rPr>
            </w:pPr>
            <w:r w:rsidRPr="00DB63B3">
              <w:rPr>
                <w:rFonts w:cs="Calibri"/>
                <w:color w:val="000000"/>
                <w:sz w:val="20"/>
                <w:szCs w:val="20"/>
              </w:rPr>
              <w:t> </w:t>
            </w:r>
          </w:p>
        </w:tc>
        <w:tc>
          <w:tcPr>
            <w:tcW w:w="709"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3.7.</w:t>
            </w:r>
          </w:p>
        </w:tc>
        <w:tc>
          <w:tcPr>
            <w:tcW w:w="6237"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Kreiranje promotivnog materijala</w:t>
            </w:r>
          </w:p>
        </w:tc>
        <w:tc>
          <w:tcPr>
            <w:tcW w:w="141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01301E">
        <w:trPr>
          <w:trHeight w:val="300"/>
          <w:jc w:val="center"/>
        </w:trPr>
        <w:tc>
          <w:tcPr>
            <w:tcW w:w="562" w:type="dxa"/>
            <w:noWrap/>
            <w:vAlign w:val="bottom"/>
          </w:tcPr>
          <w:p w:rsidR="00D8533E" w:rsidRPr="0001301E" w:rsidRDefault="00D8533E" w:rsidP="0001301E">
            <w:pPr>
              <w:spacing w:after="0" w:line="240" w:lineRule="auto"/>
              <w:rPr>
                <w:rFonts w:cs="Calibri"/>
                <w:color w:val="000000"/>
                <w:sz w:val="20"/>
                <w:szCs w:val="20"/>
                <w:highlight w:val="yellow"/>
                <w:lang w:eastAsia="hr-HR"/>
              </w:rPr>
            </w:pPr>
            <w:r w:rsidRPr="00DB63B3">
              <w:rPr>
                <w:rFonts w:cs="Calibri"/>
                <w:color w:val="000000"/>
                <w:sz w:val="20"/>
                <w:szCs w:val="20"/>
              </w:rPr>
              <w:t> </w:t>
            </w:r>
          </w:p>
        </w:tc>
        <w:tc>
          <w:tcPr>
            <w:tcW w:w="709"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3.8.</w:t>
            </w:r>
          </w:p>
        </w:tc>
        <w:tc>
          <w:tcPr>
            <w:tcW w:w="6237"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Internetske stranice</w:t>
            </w:r>
          </w:p>
        </w:tc>
        <w:tc>
          <w:tcPr>
            <w:tcW w:w="141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01301E">
        <w:trPr>
          <w:trHeight w:val="300"/>
          <w:jc w:val="center"/>
        </w:trPr>
        <w:tc>
          <w:tcPr>
            <w:tcW w:w="562" w:type="dxa"/>
            <w:noWrap/>
            <w:vAlign w:val="bottom"/>
          </w:tcPr>
          <w:p w:rsidR="00D8533E" w:rsidRPr="0001301E" w:rsidRDefault="00D8533E" w:rsidP="0001301E">
            <w:pPr>
              <w:spacing w:after="0" w:line="240" w:lineRule="auto"/>
              <w:rPr>
                <w:rFonts w:cs="Calibri"/>
                <w:color w:val="000000"/>
                <w:sz w:val="20"/>
                <w:szCs w:val="20"/>
                <w:highlight w:val="yellow"/>
                <w:lang w:eastAsia="hr-HR"/>
              </w:rPr>
            </w:pPr>
            <w:r w:rsidRPr="00DB63B3">
              <w:rPr>
                <w:rFonts w:cs="Calibri"/>
                <w:color w:val="000000"/>
                <w:sz w:val="20"/>
                <w:szCs w:val="20"/>
              </w:rPr>
              <w:t> </w:t>
            </w:r>
          </w:p>
        </w:tc>
        <w:tc>
          <w:tcPr>
            <w:tcW w:w="709"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3.9.</w:t>
            </w:r>
          </w:p>
        </w:tc>
        <w:tc>
          <w:tcPr>
            <w:tcW w:w="6237"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 xml:space="preserve">Kreiranje i upravljanje bazama turističkih podataka </w:t>
            </w:r>
          </w:p>
        </w:tc>
        <w:tc>
          <w:tcPr>
            <w:tcW w:w="141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01301E">
        <w:trPr>
          <w:trHeight w:val="300"/>
          <w:jc w:val="center"/>
        </w:trPr>
        <w:tc>
          <w:tcPr>
            <w:tcW w:w="562" w:type="dxa"/>
            <w:noWrap/>
            <w:vAlign w:val="bottom"/>
          </w:tcPr>
          <w:p w:rsidR="00D8533E" w:rsidRPr="0001301E" w:rsidRDefault="00D8533E" w:rsidP="0001301E">
            <w:pPr>
              <w:spacing w:after="0" w:line="240" w:lineRule="auto"/>
              <w:rPr>
                <w:rFonts w:cs="Calibri"/>
                <w:color w:val="000000"/>
                <w:sz w:val="20"/>
                <w:szCs w:val="20"/>
                <w:highlight w:val="yellow"/>
                <w:lang w:eastAsia="hr-HR"/>
              </w:rPr>
            </w:pPr>
            <w:r w:rsidRPr="00DB63B3">
              <w:rPr>
                <w:rFonts w:cs="Calibri"/>
                <w:color w:val="000000"/>
                <w:sz w:val="20"/>
                <w:szCs w:val="20"/>
              </w:rPr>
              <w:t> </w:t>
            </w:r>
          </w:p>
        </w:tc>
        <w:tc>
          <w:tcPr>
            <w:tcW w:w="709"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3.10.</w:t>
            </w:r>
          </w:p>
        </w:tc>
        <w:tc>
          <w:tcPr>
            <w:tcW w:w="6237"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Turističko-informativne aktivnosti</w:t>
            </w:r>
          </w:p>
        </w:tc>
        <w:tc>
          <w:tcPr>
            <w:tcW w:w="141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01301E">
        <w:trPr>
          <w:trHeight w:val="300"/>
          <w:jc w:val="center"/>
        </w:trPr>
        <w:tc>
          <w:tcPr>
            <w:tcW w:w="562" w:type="dxa"/>
            <w:shd w:val="clear" w:color="000000" w:fill="DDEBF7"/>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4.</w:t>
            </w:r>
          </w:p>
        </w:tc>
        <w:tc>
          <w:tcPr>
            <w:tcW w:w="709" w:type="dxa"/>
            <w:shd w:val="clear" w:color="000000" w:fill="DDEBF7"/>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 </w:t>
            </w:r>
          </w:p>
        </w:tc>
        <w:tc>
          <w:tcPr>
            <w:tcW w:w="6237" w:type="dxa"/>
            <w:shd w:val="clear" w:color="000000" w:fill="DDEBF7"/>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DESTINACIJSKI MENADŽMENT</w:t>
            </w:r>
          </w:p>
        </w:tc>
        <w:tc>
          <w:tcPr>
            <w:tcW w:w="1418" w:type="dxa"/>
            <w:shd w:val="clear" w:color="000000" w:fill="DDEBF7"/>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shd w:val="clear" w:color="000000" w:fill="DDEBF7"/>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01301E">
        <w:trPr>
          <w:trHeight w:val="300"/>
          <w:jc w:val="center"/>
        </w:trPr>
        <w:tc>
          <w:tcPr>
            <w:tcW w:w="562"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 </w:t>
            </w:r>
          </w:p>
        </w:tc>
        <w:tc>
          <w:tcPr>
            <w:tcW w:w="709"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4.1.</w:t>
            </w:r>
          </w:p>
        </w:tc>
        <w:tc>
          <w:tcPr>
            <w:tcW w:w="6237"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Turistički informacijski sustavi i aplikacije /eVisitor</w:t>
            </w:r>
          </w:p>
        </w:tc>
        <w:tc>
          <w:tcPr>
            <w:tcW w:w="141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01301E">
        <w:trPr>
          <w:trHeight w:val="300"/>
          <w:jc w:val="center"/>
        </w:trPr>
        <w:tc>
          <w:tcPr>
            <w:tcW w:w="562"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 </w:t>
            </w:r>
          </w:p>
        </w:tc>
        <w:tc>
          <w:tcPr>
            <w:tcW w:w="709"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4.2.</w:t>
            </w:r>
          </w:p>
        </w:tc>
        <w:tc>
          <w:tcPr>
            <w:tcW w:w="6237"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Stručni skupovi i edukacije</w:t>
            </w:r>
          </w:p>
        </w:tc>
        <w:tc>
          <w:tcPr>
            <w:tcW w:w="141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01301E">
        <w:trPr>
          <w:trHeight w:val="300"/>
          <w:jc w:val="center"/>
        </w:trPr>
        <w:tc>
          <w:tcPr>
            <w:tcW w:w="562"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 </w:t>
            </w:r>
          </w:p>
        </w:tc>
        <w:tc>
          <w:tcPr>
            <w:tcW w:w="709"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4.3.</w:t>
            </w:r>
          </w:p>
        </w:tc>
        <w:tc>
          <w:tcPr>
            <w:tcW w:w="6237"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Koordinacija i nadzor</w:t>
            </w:r>
          </w:p>
        </w:tc>
        <w:tc>
          <w:tcPr>
            <w:tcW w:w="141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CE5DED">
        <w:trPr>
          <w:trHeight w:val="300"/>
          <w:jc w:val="center"/>
        </w:trPr>
        <w:tc>
          <w:tcPr>
            <w:tcW w:w="562" w:type="dxa"/>
            <w:noWrap/>
            <w:vAlign w:val="center"/>
          </w:tcPr>
          <w:p w:rsidR="00D8533E" w:rsidRPr="0001301E" w:rsidRDefault="00D8533E" w:rsidP="0001301E">
            <w:pPr>
              <w:spacing w:after="0" w:line="240" w:lineRule="auto"/>
              <w:rPr>
                <w:rFonts w:cs="Calibri"/>
                <w:color w:val="000000"/>
                <w:sz w:val="20"/>
                <w:szCs w:val="20"/>
                <w:highlight w:val="yellow"/>
                <w:lang w:eastAsia="hr-HR"/>
              </w:rPr>
            </w:pPr>
            <w:r w:rsidRPr="00DB63B3">
              <w:rPr>
                <w:rFonts w:cs="Calibri"/>
                <w:b/>
                <w:bCs/>
                <w:color w:val="000000"/>
                <w:sz w:val="20"/>
                <w:szCs w:val="20"/>
              </w:rPr>
              <w:t> </w:t>
            </w:r>
          </w:p>
        </w:tc>
        <w:tc>
          <w:tcPr>
            <w:tcW w:w="709"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4.4.</w:t>
            </w:r>
          </w:p>
        </w:tc>
        <w:tc>
          <w:tcPr>
            <w:tcW w:w="6237"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Upravljanje kvalitetom u destinaciji</w:t>
            </w:r>
          </w:p>
        </w:tc>
        <w:tc>
          <w:tcPr>
            <w:tcW w:w="141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CE5DED">
        <w:trPr>
          <w:trHeight w:val="300"/>
          <w:jc w:val="center"/>
        </w:trPr>
        <w:tc>
          <w:tcPr>
            <w:tcW w:w="562" w:type="dxa"/>
            <w:vAlign w:val="bottom"/>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color w:val="000000"/>
                <w:sz w:val="20"/>
                <w:szCs w:val="20"/>
              </w:rPr>
              <w:t> </w:t>
            </w:r>
          </w:p>
        </w:tc>
        <w:tc>
          <w:tcPr>
            <w:tcW w:w="709"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4.5.</w:t>
            </w:r>
          </w:p>
        </w:tc>
        <w:tc>
          <w:tcPr>
            <w:tcW w:w="6237" w:type="dxa"/>
            <w:vAlign w:val="center"/>
          </w:tcPr>
          <w:p w:rsidR="00D8533E" w:rsidRPr="00C87DF7" w:rsidRDefault="00D8533E" w:rsidP="0001301E">
            <w:pPr>
              <w:spacing w:after="0" w:line="240" w:lineRule="auto"/>
              <w:rPr>
                <w:rFonts w:cs="Calibri"/>
                <w:b/>
                <w:bCs/>
                <w:color w:val="000000"/>
                <w:sz w:val="20"/>
                <w:szCs w:val="20"/>
                <w:lang w:eastAsia="hr-HR"/>
              </w:rPr>
            </w:pPr>
            <w:r w:rsidRPr="00DB63B3">
              <w:rPr>
                <w:rFonts w:cs="Calibri"/>
                <w:b/>
                <w:bCs/>
                <w:color w:val="000000"/>
                <w:sz w:val="20"/>
                <w:szCs w:val="20"/>
              </w:rPr>
              <w:t>Poticanje na očuvanje i uređenje okoliša</w:t>
            </w:r>
          </w:p>
        </w:tc>
        <w:tc>
          <w:tcPr>
            <w:tcW w:w="141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01301E">
        <w:trPr>
          <w:trHeight w:val="300"/>
          <w:jc w:val="center"/>
        </w:trPr>
        <w:tc>
          <w:tcPr>
            <w:tcW w:w="562" w:type="dxa"/>
            <w:shd w:val="clear" w:color="000000" w:fill="DDEBF7"/>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5.</w:t>
            </w:r>
          </w:p>
        </w:tc>
        <w:tc>
          <w:tcPr>
            <w:tcW w:w="709" w:type="dxa"/>
            <w:shd w:val="clear" w:color="000000" w:fill="DDEBF7"/>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 </w:t>
            </w:r>
          </w:p>
        </w:tc>
        <w:tc>
          <w:tcPr>
            <w:tcW w:w="6237" w:type="dxa"/>
            <w:shd w:val="clear" w:color="000000" w:fill="DDEBF7"/>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ČLANSTVO U STRUKOVNIM ORGANIZACIJAMA</w:t>
            </w:r>
          </w:p>
        </w:tc>
        <w:tc>
          <w:tcPr>
            <w:tcW w:w="1418" w:type="dxa"/>
            <w:shd w:val="clear" w:color="000000" w:fill="DDEBF7"/>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shd w:val="clear" w:color="000000" w:fill="DDEBF7"/>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01301E">
        <w:trPr>
          <w:trHeight w:val="300"/>
          <w:jc w:val="center"/>
        </w:trPr>
        <w:tc>
          <w:tcPr>
            <w:tcW w:w="562"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 </w:t>
            </w:r>
          </w:p>
        </w:tc>
        <w:tc>
          <w:tcPr>
            <w:tcW w:w="709"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5.1.</w:t>
            </w:r>
          </w:p>
        </w:tc>
        <w:tc>
          <w:tcPr>
            <w:tcW w:w="6237"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Međunarodne strukovne i sl. organizacije</w:t>
            </w:r>
          </w:p>
        </w:tc>
        <w:tc>
          <w:tcPr>
            <w:tcW w:w="141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01301E">
        <w:trPr>
          <w:trHeight w:val="300"/>
          <w:jc w:val="center"/>
        </w:trPr>
        <w:tc>
          <w:tcPr>
            <w:tcW w:w="562"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 </w:t>
            </w:r>
          </w:p>
        </w:tc>
        <w:tc>
          <w:tcPr>
            <w:tcW w:w="709"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5.2.</w:t>
            </w:r>
          </w:p>
        </w:tc>
        <w:tc>
          <w:tcPr>
            <w:tcW w:w="6237"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Domaće strukovne i sl. organizacije</w:t>
            </w:r>
          </w:p>
        </w:tc>
        <w:tc>
          <w:tcPr>
            <w:tcW w:w="141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01301E">
        <w:trPr>
          <w:trHeight w:val="300"/>
          <w:jc w:val="center"/>
        </w:trPr>
        <w:tc>
          <w:tcPr>
            <w:tcW w:w="562" w:type="dxa"/>
            <w:shd w:val="clear" w:color="000000" w:fill="DDEBF7"/>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6.</w:t>
            </w:r>
          </w:p>
        </w:tc>
        <w:tc>
          <w:tcPr>
            <w:tcW w:w="709" w:type="dxa"/>
            <w:shd w:val="clear" w:color="000000" w:fill="DDEBF7"/>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 </w:t>
            </w:r>
          </w:p>
        </w:tc>
        <w:tc>
          <w:tcPr>
            <w:tcW w:w="6237" w:type="dxa"/>
            <w:shd w:val="clear" w:color="000000" w:fill="DDEBF7"/>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ADMINISTRATIVNI POSLOVI</w:t>
            </w:r>
          </w:p>
        </w:tc>
        <w:tc>
          <w:tcPr>
            <w:tcW w:w="1418" w:type="dxa"/>
            <w:shd w:val="clear" w:color="000000" w:fill="DDEBF7"/>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shd w:val="clear" w:color="000000" w:fill="DDEBF7"/>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01301E">
        <w:trPr>
          <w:trHeight w:val="300"/>
          <w:jc w:val="center"/>
        </w:trPr>
        <w:tc>
          <w:tcPr>
            <w:tcW w:w="562"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 </w:t>
            </w:r>
          </w:p>
        </w:tc>
        <w:tc>
          <w:tcPr>
            <w:tcW w:w="709"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6.1.</w:t>
            </w:r>
          </w:p>
        </w:tc>
        <w:tc>
          <w:tcPr>
            <w:tcW w:w="6237"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Plaće</w:t>
            </w:r>
          </w:p>
        </w:tc>
        <w:tc>
          <w:tcPr>
            <w:tcW w:w="141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01301E">
        <w:trPr>
          <w:trHeight w:val="300"/>
          <w:jc w:val="center"/>
        </w:trPr>
        <w:tc>
          <w:tcPr>
            <w:tcW w:w="562"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 </w:t>
            </w:r>
          </w:p>
        </w:tc>
        <w:tc>
          <w:tcPr>
            <w:tcW w:w="709"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6.2.</w:t>
            </w:r>
          </w:p>
        </w:tc>
        <w:tc>
          <w:tcPr>
            <w:tcW w:w="6237"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Materijalni troškovi</w:t>
            </w:r>
          </w:p>
        </w:tc>
        <w:tc>
          <w:tcPr>
            <w:tcW w:w="141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01301E">
        <w:trPr>
          <w:trHeight w:val="300"/>
          <w:jc w:val="center"/>
        </w:trPr>
        <w:tc>
          <w:tcPr>
            <w:tcW w:w="562" w:type="dxa"/>
            <w:noWrap/>
            <w:vAlign w:val="bottom"/>
          </w:tcPr>
          <w:p w:rsidR="00D8533E" w:rsidRPr="0001301E" w:rsidRDefault="00D8533E" w:rsidP="0001301E">
            <w:pPr>
              <w:spacing w:after="0" w:line="240" w:lineRule="auto"/>
              <w:rPr>
                <w:rFonts w:cs="Calibri"/>
                <w:color w:val="000000"/>
                <w:sz w:val="20"/>
                <w:szCs w:val="20"/>
                <w:highlight w:val="yellow"/>
                <w:lang w:eastAsia="hr-HR"/>
              </w:rPr>
            </w:pPr>
            <w:r w:rsidRPr="00DB63B3">
              <w:rPr>
                <w:rFonts w:cs="Calibri"/>
                <w:color w:val="000000"/>
                <w:sz w:val="20"/>
                <w:szCs w:val="20"/>
              </w:rPr>
              <w:t> </w:t>
            </w:r>
          </w:p>
        </w:tc>
        <w:tc>
          <w:tcPr>
            <w:tcW w:w="709"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6.3.</w:t>
            </w:r>
          </w:p>
        </w:tc>
        <w:tc>
          <w:tcPr>
            <w:tcW w:w="6237"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Tijela turističke zajednice</w:t>
            </w:r>
          </w:p>
        </w:tc>
        <w:tc>
          <w:tcPr>
            <w:tcW w:w="141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01301E">
        <w:trPr>
          <w:trHeight w:val="300"/>
          <w:jc w:val="center"/>
        </w:trPr>
        <w:tc>
          <w:tcPr>
            <w:tcW w:w="562" w:type="dxa"/>
            <w:noWrap/>
            <w:vAlign w:val="bottom"/>
          </w:tcPr>
          <w:p w:rsidR="00D8533E" w:rsidRPr="0001301E" w:rsidRDefault="00D8533E" w:rsidP="0001301E">
            <w:pPr>
              <w:spacing w:after="0" w:line="240" w:lineRule="auto"/>
              <w:rPr>
                <w:rFonts w:cs="Calibri"/>
                <w:color w:val="000000"/>
                <w:sz w:val="20"/>
                <w:szCs w:val="20"/>
                <w:highlight w:val="yellow"/>
                <w:lang w:eastAsia="hr-HR"/>
              </w:rPr>
            </w:pPr>
            <w:r w:rsidRPr="00DB63B3">
              <w:rPr>
                <w:rFonts w:cs="Calibri"/>
                <w:color w:val="000000"/>
                <w:sz w:val="20"/>
                <w:szCs w:val="20"/>
              </w:rPr>
              <w:t> </w:t>
            </w:r>
          </w:p>
        </w:tc>
        <w:tc>
          <w:tcPr>
            <w:tcW w:w="709"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6.4.</w:t>
            </w:r>
          </w:p>
        </w:tc>
        <w:tc>
          <w:tcPr>
            <w:tcW w:w="6237" w:type="dxa"/>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Troškovi poslovanja mreže predstavništava/ ispostava</w:t>
            </w:r>
          </w:p>
        </w:tc>
        <w:tc>
          <w:tcPr>
            <w:tcW w:w="141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01301E">
        <w:trPr>
          <w:trHeight w:val="300"/>
          <w:jc w:val="center"/>
        </w:trPr>
        <w:tc>
          <w:tcPr>
            <w:tcW w:w="562" w:type="dxa"/>
            <w:shd w:val="clear" w:color="000000" w:fill="DDEBF7"/>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7.</w:t>
            </w:r>
          </w:p>
        </w:tc>
        <w:tc>
          <w:tcPr>
            <w:tcW w:w="709" w:type="dxa"/>
            <w:shd w:val="clear" w:color="000000" w:fill="DDEBF7"/>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 </w:t>
            </w:r>
          </w:p>
        </w:tc>
        <w:tc>
          <w:tcPr>
            <w:tcW w:w="6237" w:type="dxa"/>
            <w:shd w:val="clear" w:color="000000" w:fill="DDEBF7"/>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 xml:space="preserve">REZERVA </w:t>
            </w:r>
          </w:p>
        </w:tc>
        <w:tc>
          <w:tcPr>
            <w:tcW w:w="1418" w:type="dxa"/>
            <w:shd w:val="clear" w:color="000000" w:fill="DDEBF7"/>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shd w:val="clear" w:color="000000" w:fill="DDEBF7"/>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7F0176">
        <w:trPr>
          <w:trHeight w:val="300"/>
          <w:jc w:val="center"/>
        </w:trPr>
        <w:tc>
          <w:tcPr>
            <w:tcW w:w="562" w:type="dxa"/>
            <w:shd w:val="clear" w:color="000000" w:fill="DDEBF7"/>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8.</w:t>
            </w:r>
          </w:p>
        </w:tc>
        <w:tc>
          <w:tcPr>
            <w:tcW w:w="709" w:type="dxa"/>
            <w:shd w:val="clear" w:color="000000" w:fill="DDEBF7"/>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 </w:t>
            </w:r>
          </w:p>
        </w:tc>
        <w:tc>
          <w:tcPr>
            <w:tcW w:w="6237" w:type="dxa"/>
            <w:shd w:val="clear" w:color="000000" w:fill="DDEBF7"/>
            <w:vAlign w:val="center"/>
          </w:tcPr>
          <w:p w:rsidR="00D8533E" w:rsidRPr="0001301E" w:rsidRDefault="00D8533E" w:rsidP="0001301E">
            <w:pPr>
              <w:spacing w:after="0" w:line="240" w:lineRule="auto"/>
              <w:rPr>
                <w:rFonts w:cs="Calibri"/>
                <w:b/>
                <w:bCs/>
                <w:color w:val="000000"/>
                <w:sz w:val="20"/>
                <w:szCs w:val="20"/>
                <w:highlight w:val="yellow"/>
                <w:lang w:eastAsia="hr-HR"/>
              </w:rPr>
            </w:pPr>
            <w:r w:rsidRPr="00DB63B3">
              <w:rPr>
                <w:rFonts w:cs="Calibri"/>
                <w:b/>
                <w:bCs/>
                <w:color w:val="000000"/>
                <w:sz w:val="20"/>
                <w:szCs w:val="20"/>
              </w:rPr>
              <w:t>POKRIVANJE MANJKA PRIHODA IZ PRETHODNE GODINE</w:t>
            </w:r>
          </w:p>
        </w:tc>
        <w:tc>
          <w:tcPr>
            <w:tcW w:w="1418" w:type="dxa"/>
            <w:shd w:val="clear" w:color="000000" w:fill="DDEBF7"/>
            <w:noWrap/>
            <w:vAlign w:val="bottom"/>
          </w:tcPr>
          <w:p w:rsidR="00D8533E" w:rsidRPr="00934379" w:rsidRDefault="00D8533E" w:rsidP="0001301E">
            <w:pPr>
              <w:spacing w:after="0" w:line="240" w:lineRule="auto"/>
              <w:rPr>
                <w:rFonts w:cs="Calibri"/>
                <w:color w:val="000000"/>
                <w:sz w:val="20"/>
                <w:szCs w:val="20"/>
                <w:highlight w:val="yellow"/>
                <w:lang w:eastAsia="hr-HR"/>
              </w:rPr>
            </w:pPr>
          </w:p>
        </w:tc>
        <w:tc>
          <w:tcPr>
            <w:tcW w:w="708" w:type="dxa"/>
            <w:shd w:val="clear" w:color="000000" w:fill="DDEBF7"/>
            <w:noWrap/>
            <w:vAlign w:val="bottom"/>
          </w:tcPr>
          <w:p w:rsidR="00D8533E" w:rsidRPr="00934379" w:rsidRDefault="00D8533E" w:rsidP="0001301E">
            <w:pPr>
              <w:spacing w:after="0" w:line="240" w:lineRule="auto"/>
              <w:rPr>
                <w:rFonts w:cs="Calibri"/>
                <w:color w:val="000000"/>
                <w:sz w:val="20"/>
                <w:szCs w:val="20"/>
                <w:highlight w:val="yellow"/>
                <w:lang w:eastAsia="hr-HR"/>
              </w:rPr>
            </w:pPr>
          </w:p>
        </w:tc>
      </w:tr>
      <w:tr w:rsidR="00D8533E" w:rsidRPr="00DB63B3" w:rsidTr="00DE0543">
        <w:trPr>
          <w:trHeight w:val="378"/>
          <w:jc w:val="center"/>
        </w:trPr>
        <w:tc>
          <w:tcPr>
            <w:tcW w:w="1271" w:type="dxa"/>
            <w:gridSpan w:val="2"/>
            <w:shd w:val="clear" w:color="auto" w:fill="003764"/>
            <w:vAlign w:val="center"/>
          </w:tcPr>
          <w:p w:rsidR="00D8533E" w:rsidRPr="00DE0543" w:rsidRDefault="00D8533E" w:rsidP="00AA4D1B">
            <w:pPr>
              <w:spacing w:after="0" w:line="240" w:lineRule="auto"/>
              <w:rPr>
                <w:rFonts w:cs="Calibri"/>
                <w:b/>
                <w:bCs/>
                <w:color w:val="FFFFFF"/>
                <w:sz w:val="24"/>
                <w:szCs w:val="24"/>
                <w:highlight w:val="yellow"/>
                <w:lang w:eastAsia="hr-HR"/>
              </w:rPr>
            </w:pPr>
            <w:bookmarkStart w:id="30" w:name="_Hlk54087109"/>
          </w:p>
        </w:tc>
        <w:tc>
          <w:tcPr>
            <w:tcW w:w="6237" w:type="dxa"/>
            <w:shd w:val="clear" w:color="auto" w:fill="003764"/>
            <w:vAlign w:val="center"/>
          </w:tcPr>
          <w:p w:rsidR="00D8533E" w:rsidRPr="00DB63B3" w:rsidRDefault="00D8533E" w:rsidP="00DE0543">
            <w:pPr>
              <w:spacing w:after="0" w:line="240" w:lineRule="auto"/>
              <w:rPr>
                <w:rFonts w:cs="Calibri"/>
                <w:b/>
                <w:bCs/>
                <w:color w:val="FFFFFF"/>
                <w:sz w:val="24"/>
                <w:szCs w:val="24"/>
              </w:rPr>
            </w:pPr>
            <w:r w:rsidRPr="00DB63B3">
              <w:rPr>
                <w:rFonts w:cs="Calibri"/>
                <w:b/>
                <w:bCs/>
                <w:color w:val="FFFFFF"/>
              </w:rPr>
              <w:t>SVEUKUPNO 1</w:t>
            </w:r>
          </w:p>
        </w:tc>
        <w:tc>
          <w:tcPr>
            <w:tcW w:w="1418" w:type="dxa"/>
            <w:shd w:val="clear" w:color="auto" w:fill="003764"/>
            <w:noWrap/>
            <w:vAlign w:val="bottom"/>
          </w:tcPr>
          <w:p w:rsidR="00D8533E" w:rsidRPr="00DE0543" w:rsidRDefault="00D8533E" w:rsidP="00AE79D3">
            <w:pPr>
              <w:spacing w:after="0" w:line="240" w:lineRule="auto"/>
              <w:rPr>
                <w:rFonts w:cs="Calibri"/>
                <w:b/>
                <w:bCs/>
                <w:color w:val="FFFFFF"/>
                <w:sz w:val="20"/>
                <w:szCs w:val="20"/>
                <w:highlight w:val="yellow"/>
                <w:lang w:eastAsia="hr-HR"/>
              </w:rPr>
            </w:pPr>
          </w:p>
        </w:tc>
        <w:tc>
          <w:tcPr>
            <w:tcW w:w="708" w:type="dxa"/>
            <w:shd w:val="clear" w:color="auto" w:fill="003764"/>
            <w:noWrap/>
            <w:vAlign w:val="bottom"/>
          </w:tcPr>
          <w:p w:rsidR="00D8533E" w:rsidRPr="00DE0543" w:rsidRDefault="00D8533E" w:rsidP="00AE79D3">
            <w:pPr>
              <w:spacing w:after="0" w:line="240" w:lineRule="auto"/>
              <w:rPr>
                <w:rFonts w:cs="Calibri"/>
                <w:b/>
                <w:bCs/>
                <w:color w:val="FFFFFF"/>
                <w:sz w:val="20"/>
                <w:szCs w:val="20"/>
                <w:highlight w:val="yellow"/>
                <w:lang w:eastAsia="hr-HR"/>
              </w:rPr>
            </w:pPr>
          </w:p>
        </w:tc>
      </w:tr>
      <w:bookmarkEnd w:id="30"/>
      <w:tr w:rsidR="00D8533E" w:rsidRPr="00DB63B3" w:rsidTr="007F0176">
        <w:trPr>
          <w:trHeight w:val="300"/>
          <w:jc w:val="center"/>
        </w:trPr>
        <w:tc>
          <w:tcPr>
            <w:tcW w:w="1271" w:type="dxa"/>
            <w:gridSpan w:val="2"/>
            <w:tcBorders>
              <w:left w:val="nil"/>
              <w:right w:val="nil"/>
            </w:tcBorders>
            <w:shd w:val="clear" w:color="auto" w:fill="FFFFFF"/>
            <w:vAlign w:val="center"/>
          </w:tcPr>
          <w:p w:rsidR="00D8533E" w:rsidRPr="00934379" w:rsidRDefault="00D8533E" w:rsidP="00AE79D3">
            <w:pPr>
              <w:spacing w:after="0" w:line="240" w:lineRule="auto"/>
              <w:jc w:val="center"/>
              <w:rPr>
                <w:rFonts w:cs="Calibri"/>
                <w:b/>
                <w:bCs/>
                <w:color w:val="000000"/>
                <w:sz w:val="20"/>
                <w:szCs w:val="20"/>
                <w:highlight w:val="yellow"/>
                <w:lang w:eastAsia="hr-HR"/>
              </w:rPr>
            </w:pPr>
          </w:p>
        </w:tc>
        <w:tc>
          <w:tcPr>
            <w:tcW w:w="6237" w:type="dxa"/>
            <w:tcBorders>
              <w:left w:val="nil"/>
              <w:right w:val="nil"/>
            </w:tcBorders>
            <w:shd w:val="clear" w:color="auto" w:fill="FFFFFF"/>
            <w:vAlign w:val="center"/>
          </w:tcPr>
          <w:p w:rsidR="00D8533E" w:rsidRPr="00934379" w:rsidRDefault="00D8533E" w:rsidP="00AE79D3">
            <w:pPr>
              <w:spacing w:after="0" w:line="240" w:lineRule="auto"/>
              <w:rPr>
                <w:rFonts w:cs="Calibri"/>
                <w:b/>
                <w:bCs/>
                <w:color w:val="000000"/>
                <w:sz w:val="20"/>
                <w:szCs w:val="20"/>
                <w:highlight w:val="yellow"/>
                <w:lang w:eastAsia="hr-HR"/>
              </w:rPr>
            </w:pPr>
          </w:p>
        </w:tc>
        <w:tc>
          <w:tcPr>
            <w:tcW w:w="1418" w:type="dxa"/>
            <w:tcBorders>
              <w:left w:val="nil"/>
              <w:right w:val="nil"/>
            </w:tcBorders>
            <w:shd w:val="clear" w:color="auto" w:fill="FFFFFF"/>
            <w:noWrap/>
            <w:vAlign w:val="bottom"/>
          </w:tcPr>
          <w:p w:rsidR="00D8533E" w:rsidRPr="00934379" w:rsidRDefault="00D8533E" w:rsidP="00AE79D3">
            <w:pPr>
              <w:spacing w:after="0" w:line="240" w:lineRule="auto"/>
              <w:rPr>
                <w:rFonts w:cs="Calibri"/>
                <w:color w:val="000000"/>
                <w:sz w:val="20"/>
                <w:szCs w:val="20"/>
                <w:highlight w:val="yellow"/>
                <w:lang w:eastAsia="hr-HR"/>
              </w:rPr>
            </w:pPr>
          </w:p>
        </w:tc>
        <w:tc>
          <w:tcPr>
            <w:tcW w:w="708" w:type="dxa"/>
            <w:tcBorders>
              <w:left w:val="nil"/>
              <w:right w:val="nil"/>
            </w:tcBorders>
            <w:shd w:val="clear" w:color="auto" w:fill="FFFFFF"/>
            <w:noWrap/>
            <w:vAlign w:val="bottom"/>
          </w:tcPr>
          <w:p w:rsidR="00D8533E" w:rsidRPr="00934379" w:rsidRDefault="00D8533E" w:rsidP="00AE79D3">
            <w:pPr>
              <w:spacing w:after="0" w:line="240" w:lineRule="auto"/>
              <w:rPr>
                <w:rFonts w:cs="Calibri"/>
                <w:color w:val="000000"/>
                <w:sz w:val="20"/>
                <w:szCs w:val="20"/>
                <w:highlight w:val="yellow"/>
                <w:lang w:eastAsia="hr-HR"/>
              </w:rPr>
            </w:pPr>
          </w:p>
        </w:tc>
      </w:tr>
      <w:tr w:rsidR="00D8533E" w:rsidRPr="00DB63B3" w:rsidTr="007F0176">
        <w:trPr>
          <w:trHeight w:val="300"/>
          <w:jc w:val="center"/>
        </w:trPr>
        <w:tc>
          <w:tcPr>
            <w:tcW w:w="562" w:type="dxa"/>
            <w:noWrap/>
            <w:vAlign w:val="bottom"/>
          </w:tcPr>
          <w:p w:rsidR="00D8533E" w:rsidRPr="00DE0543" w:rsidRDefault="00D8533E" w:rsidP="00AE79D3">
            <w:pPr>
              <w:spacing w:after="0" w:line="240" w:lineRule="auto"/>
              <w:rPr>
                <w:rFonts w:cs="Calibri"/>
                <w:color w:val="000000"/>
                <w:sz w:val="20"/>
                <w:szCs w:val="20"/>
                <w:lang w:eastAsia="hr-HR"/>
              </w:rPr>
            </w:pPr>
          </w:p>
        </w:tc>
        <w:tc>
          <w:tcPr>
            <w:tcW w:w="709" w:type="dxa"/>
            <w:noWrap/>
            <w:vAlign w:val="bottom"/>
          </w:tcPr>
          <w:p w:rsidR="00D8533E" w:rsidRPr="00DE0543" w:rsidRDefault="00D8533E" w:rsidP="00AE79D3">
            <w:pPr>
              <w:spacing w:after="0" w:line="240" w:lineRule="auto"/>
              <w:rPr>
                <w:rFonts w:cs="Calibri"/>
                <w:color w:val="000000"/>
                <w:sz w:val="20"/>
                <w:szCs w:val="20"/>
                <w:lang w:eastAsia="hr-HR"/>
              </w:rPr>
            </w:pPr>
          </w:p>
        </w:tc>
        <w:tc>
          <w:tcPr>
            <w:tcW w:w="6237" w:type="dxa"/>
            <w:vAlign w:val="center"/>
          </w:tcPr>
          <w:p w:rsidR="00D8533E" w:rsidRPr="00DE0543" w:rsidRDefault="00D8533E" w:rsidP="00AE79D3">
            <w:pPr>
              <w:spacing w:after="0" w:line="240" w:lineRule="auto"/>
              <w:rPr>
                <w:rFonts w:cs="Calibri"/>
                <w:color w:val="000000"/>
                <w:sz w:val="20"/>
                <w:szCs w:val="20"/>
                <w:lang w:eastAsia="hr-HR"/>
              </w:rPr>
            </w:pPr>
          </w:p>
        </w:tc>
        <w:tc>
          <w:tcPr>
            <w:tcW w:w="1418" w:type="dxa"/>
            <w:noWrap/>
            <w:vAlign w:val="bottom"/>
          </w:tcPr>
          <w:p w:rsidR="00D8533E" w:rsidRPr="00934379" w:rsidRDefault="00D8533E" w:rsidP="00AE79D3">
            <w:pPr>
              <w:spacing w:after="0" w:line="240" w:lineRule="auto"/>
              <w:rPr>
                <w:rFonts w:cs="Calibri"/>
                <w:color w:val="000000"/>
                <w:sz w:val="20"/>
                <w:szCs w:val="20"/>
                <w:highlight w:val="yellow"/>
                <w:lang w:eastAsia="hr-HR"/>
              </w:rPr>
            </w:pPr>
          </w:p>
        </w:tc>
        <w:tc>
          <w:tcPr>
            <w:tcW w:w="708" w:type="dxa"/>
            <w:noWrap/>
            <w:vAlign w:val="bottom"/>
          </w:tcPr>
          <w:p w:rsidR="00D8533E" w:rsidRPr="00934379" w:rsidRDefault="00D8533E" w:rsidP="00AE79D3">
            <w:pPr>
              <w:spacing w:after="0" w:line="240" w:lineRule="auto"/>
              <w:rPr>
                <w:rFonts w:cs="Calibri"/>
                <w:color w:val="000000"/>
                <w:sz w:val="20"/>
                <w:szCs w:val="20"/>
                <w:highlight w:val="yellow"/>
                <w:lang w:eastAsia="hr-HR"/>
              </w:rPr>
            </w:pPr>
          </w:p>
        </w:tc>
      </w:tr>
      <w:tr w:rsidR="00D8533E" w:rsidRPr="00DB63B3" w:rsidTr="0001301E">
        <w:trPr>
          <w:trHeight w:val="300"/>
          <w:jc w:val="center"/>
        </w:trPr>
        <w:tc>
          <w:tcPr>
            <w:tcW w:w="562" w:type="dxa"/>
            <w:shd w:val="clear" w:color="000000" w:fill="8EA9DB"/>
            <w:vAlign w:val="center"/>
          </w:tcPr>
          <w:p w:rsidR="00D8533E" w:rsidRPr="00DE0543" w:rsidRDefault="00D8533E" w:rsidP="00DE0543">
            <w:pPr>
              <w:spacing w:after="0" w:line="240" w:lineRule="auto"/>
              <w:rPr>
                <w:rFonts w:cs="Calibri"/>
                <w:b/>
                <w:bCs/>
                <w:color w:val="000000"/>
                <w:sz w:val="20"/>
                <w:szCs w:val="20"/>
                <w:lang w:eastAsia="hr-HR"/>
              </w:rPr>
            </w:pPr>
            <w:r w:rsidRPr="00DE0543">
              <w:rPr>
                <w:rFonts w:cs="Calibri"/>
                <w:b/>
                <w:bCs/>
                <w:color w:val="000000"/>
                <w:sz w:val="20"/>
                <w:szCs w:val="20"/>
                <w:lang w:eastAsia="hr-HR"/>
              </w:rPr>
              <w:t>9.</w:t>
            </w:r>
          </w:p>
        </w:tc>
        <w:tc>
          <w:tcPr>
            <w:tcW w:w="709" w:type="dxa"/>
            <w:shd w:val="clear" w:color="000000" w:fill="8EA9DB"/>
            <w:vAlign w:val="center"/>
          </w:tcPr>
          <w:p w:rsidR="00D8533E" w:rsidRPr="00DE0543" w:rsidRDefault="00D8533E" w:rsidP="00DE0543">
            <w:pPr>
              <w:spacing w:after="0" w:line="240" w:lineRule="auto"/>
              <w:rPr>
                <w:rFonts w:cs="Calibri"/>
                <w:b/>
                <w:bCs/>
                <w:color w:val="000000"/>
                <w:sz w:val="20"/>
                <w:szCs w:val="20"/>
                <w:lang w:eastAsia="hr-HR"/>
              </w:rPr>
            </w:pPr>
          </w:p>
        </w:tc>
        <w:tc>
          <w:tcPr>
            <w:tcW w:w="6237" w:type="dxa"/>
            <w:shd w:val="clear" w:color="000000" w:fill="8EA9DB"/>
            <w:vAlign w:val="center"/>
          </w:tcPr>
          <w:p w:rsidR="00D8533E" w:rsidRPr="00DE0543" w:rsidRDefault="00D8533E" w:rsidP="00DE0543">
            <w:pPr>
              <w:spacing w:after="0" w:line="240" w:lineRule="auto"/>
              <w:rPr>
                <w:rFonts w:cs="Calibri"/>
                <w:b/>
                <w:bCs/>
                <w:color w:val="000000"/>
                <w:lang w:eastAsia="hr-HR"/>
              </w:rPr>
            </w:pPr>
            <w:r w:rsidRPr="00DB63B3">
              <w:rPr>
                <w:rFonts w:cs="Calibri"/>
                <w:b/>
                <w:bCs/>
                <w:color w:val="000000"/>
              </w:rPr>
              <w:t>FONDOVI - posebne namjene</w:t>
            </w:r>
          </w:p>
        </w:tc>
        <w:tc>
          <w:tcPr>
            <w:tcW w:w="1418" w:type="dxa"/>
            <w:shd w:val="clear" w:color="000000" w:fill="8EA9DB"/>
            <w:noWrap/>
            <w:vAlign w:val="bottom"/>
          </w:tcPr>
          <w:p w:rsidR="00D8533E" w:rsidRPr="00934379" w:rsidRDefault="00D8533E" w:rsidP="00DE0543">
            <w:pPr>
              <w:spacing w:after="0" w:line="240" w:lineRule="auto"/>
              <w:rPr>
                <w:rFonts w:cs="Calibri"/>
                <w:color w:val="000000"/>
                <w:sz w:val="20"/>
                <w:szCs w:val="20"/>
                <w:highlight w:val="yellow"/>
                <w:lang w:eastAsia="hr-HR"/>
              </w:rPr>
            </w:pPr>
          </w:p>
        </w:tc>
        <w:tc>
          <w:tcPr>
            <w:tcW w:w="708" w:type="dxa"/>
            <w:shd w:val="clear" w:color="000000" w:fill="8EA9DB"/>
            <w:noWrap/>
            <w:vAlign w:val="bottom"/>
          </w:tcPr>
          <w:p w:rsidR="00D8533E" w:rsidRPr="00934379" w:rsidRDefault="00D8533E" w:rsidP="00DE0543">
            <w:pPr>
              <w:spacing w:after="0" w:line="240" w:lineRule="auto"/>
              <w:rPr>
                <w:rFonts w:cs="Calibri"/>
                <w:color w:val="000000"/>
                <w:sz w:val="20"/>
                <w:szCs w:val="20"/>
                <w:highlight w:val="yellow"/>
                <w:lang w:eastAsia="hr-HR"/>
              </w:rPr>
            </w:pPr>
          </w:p>
        </w:tc>
      </w:tr>
      <w:tr w:rsidR="00D8533E" w:rsidRPr="00DB63B3" w:rsidTr="0001301E">
        <w:trPr>
          <w:trHeight w:val="300"/>
          <w:jc w:val="center"/>
        </w:trPr>
        <w:tc>
          <w:tcPr>
            <w:tcW w:w="562" w:type="dxa"/>
            <w:vAlign w:val="center"/>
          </w:tcPr>
          <w:p w:rsidR="00D8533E" w:rsidRPr="00934379" w:rsidRDefault="00D8533E" w:rsidP="00DE0543">
            <w:pPr>
              <w:spacing w:after="0" w:line="240" w:lineRule="auto"/>
              <w:rPr>
                <w:rFonts w:cs="Calibri"/>
                <w:b/>
                <w:bCs/>
                <w:color w:val="000000"/>
                <w:sz w:val="20"/>
                <w:szCs w:val="20"/>
                <w:highlight w:val="yellow"/>
                <w:lang w:eastAsia="hr-HR"/>
              </w:rPr>
            </w:pPr>
          </w:p>
        </w:tc>
        <w:tc>
          <w:tcPr>
            <w:tcW w:w="709" w:type="dxa"/>
            <w:vAlign w:val="center"/>
          </w:tcPr>
          <w:p w:rsidR="00D8533E" w:rsidRPr="00934379" w:rsidRDefault="00D8533E" w:rsidP="00DE0543">
            <w:pPr>
              <w:spacing w:after="0" w:line="240" w:lineRule="auto"/>
              <w:rPr>
                <w:rFonts w:cs="Calibri"/>
                <w:b/>
                <w:bCs/>
                <w:color w:val="000000"/>
                <w:sz w:val="20"/>
                <w:szCs w:val="20"/>
                <w:highlight w:val="yellow"/>
                <w:lang w:eastAsia="hr-HR"/>
              </w:rPr>
            </w:pPr>
          </w:p>
        </w:tc>
        <w:tc>
          <w:tcPr>
            <w:tcW w:w="6237" w:type="dxa"/>
            <w:vAlign w:val="center"/>
          </w:tcPr>
          <w:p w:rsidR="00D8533E" w:rsidRPr="00DE0543" w:rsidRDefault="00D8533E" w:rsidP="00DE0543">
            <w:pPr>
              <w:spacing w:after="0" w:line="240" w:lineRule="auto"/>
              <w:rPr>
                <w:rFonts w:cs="Calibri"/>
                <w:b/>
                <w:bCs/>
                <w:color w:val="000000"/>
                <w:highlight w:val="yellow"/>
                <w:lang w:eastAsia="hr-HR"/>
              </w:rPr>
            </w:pPr>
            <w:r w:rsidRPr="00DB63B3">
              <w:rPr>
                <w:rFonts w:cs="Calibri"/>
                <w:b/>
                <w:bCs/>
                <w:color w:val="000000"/>
              </w:rPr>
              <w:t>Fond za turističke zajednice na  turistički nedovoljno razvijenim područjima i kontinentu</w:t>
            </w:r>
          </w:p>
        </w:tc>
        <w:tc>
          <w:tcPr>
            <w:tcW w:w="1418" w:type="dxa"/>
            <w:noWrap/>
            <w:vAlign w:val="bottom"/>
          </w:tcPr>
          <w:p w:rsidR="00D8533E" w:rsidRPr="00934379" w:rsidRDefault="00D8533E" w:rsidP="00DE0543">
            <w:pPr>
              <w:spacing w:after="0" w:line="240" w:lineRule="auto"/>
              <w:rPr>
                <w:rFonts w:cs="Calibri"/>
                <w:color w:val="000000"/>
                <w:sz w:val="20"/>
                <w:szCs w:val="20"/>
                <w:highlight w:val="yellow"/>
                <w:lang w:eastAsia="hr-HR"/>
              </w:rPr>
            </w:pPr>
          </w:p>
        </w:tc>
        <w:tc>
          <w:tcPr>
            <w:tcW w:w="708" w:type="dxa"/>
            <w:noWrap/>
            <w:vAlign w:val="bottom"/>
          </w:tcPr>
          <w:p w:rsidR="00D8533E" w:rsidRPr="00934379" w:rsidRDefault="00D8533E" w:rsidP="00DE0543">
            <w:pPr>
              <w:spacing w:after="0" w:line="240" w:lineRule="auto"/>
              <w:rPr>
                <w:rFonts w:cs="Calibri"/>
                <w:color w:val="000000"/>
                <w:sz w:val="20"/>
                <w:szCs w:val="20"/>
                <w:highlight w:val="yellow"/>
                <w:lang w:eastAsia="hr-HR"/>
              </w:rPr>
            </w:pPr>
          </w:p>
        </w:tc>
      </w:tr>
      <w:tr w:rsidR="00D8533E" w:rsidRPr="00DB63B3" w:rsidTr="0001301E">
        <w:trPr>
          <w:trHeight w:val="300"/>
          <w:jc w:val="center"/>
        </w:trPr>
        <w:tc>
          <w:tcPr>
            <w:tcW w:w="562" w:type="dxa"/>
            <w:vAlign w:val="center"/>
          </w:tcPr>
          <w:p w:rsidR="00D8533E" w:rsidRPr="00934379" w:rsidRDefault="00D8533E" w:rsidP="00DE0543">
            <w:pPr>
              <w:spacing w:after="0" w:line="240" w:lineRule="auto"/>
              <w:rPr>
                <w:rFonts w:cs="Calibri"/>
                <w:b/>
                <w:bCs/>
                <w:color w:val="000000"/>
                <w:sz w:val="20"/>
                <w:szCs w:val="20"/>
                <w:highlight w:val="yellow"/>
                <w:lang w:eastAsia="hr-HR"/>
              </w:rPr>
            </w:pPr>
          </w:p>
        </w:tc>
        <w:tc>
          <w:tcPr>
            <w:tcW w:w="709" w:type="dxa"/>
            <w:vAlign w:val="center"/>
          </w:tcPr>
          <w:p w:rsidR="00D8533E" w:rsidRPr="00934379" w:rsidRDefault="00D8533E" w:rsidP="00DE0543">
            <w:pPr>
              <w:spacing w:after="0" w:line="240" w:lineRule="auto"/>
              <w:rPr>
                <w:rFonts w:cs="Calibri"/>
                <w:b/>
                <w:bCs/>
                <w:color w:val="000000"/>
                <w:sz w:val="20"/>
                <w:szCs w:val="20"/>
                <w:highlight w:val="yellow"/>
                <w:lang w:eastAsia="hr-HR"/>
              </w:rPr>
            </w:pPr>
          </w:p>
        </w:tc>
        <w:tc>
          <w:tcPr>
            <w:tcW w:w="6237" w:type="dxa"/>
            <w:vAlign w:val="center"/>
          </w:tcPr>
          <w:p w:rsidR="00D8533E" w:rsidRPr="00DE0543" w:rsidRDefault="00D8533E" w:rsidP="00DE0543">
            <w:pPr>
              <w:spacing w:after="0" w:line="240" w:lineRule="auto"/>
              <w:rPr>
                <w:rFonts w:cs="Calibri"/>
                <w:b/>
                <w:bCs/>
                <w:color w:val="000000"/>
                <w:highlight w:val="yellow"/>
                <w:lang w:eastAsia="hr-HR"/>
              </w:rPr>
            </w:pPr>
            <w:r w:rsidRPr="00DB63B3">
              <w:rPr>
                <w:rFonts w:cs="Calibri"/>
                <w:b/>
                <w:bCs/>
                <w:color w:val="000000"/>
              </w:rPr>
              <w:t>Fond za projekte udruženih turističkih zajednica</w:t>
            </w:r>
          </w:p>
        </w:tc>
        <w:tc>
          <w:tcPr>
            <w:tcW w:w="1418" w:type="dxa"/>
            <w:noWrap/>
            <w:vAlign w:val="bottom"/>
          </w:tcPr>
          <w:p w:rsidR="00D8533E" w:rsidRPr="00934379" w:rsidRDefault="00D8533E" w:rsidP="00DE0543">
            <w:pPr>
              <w:spacing w:after="0" w:line="240" w:lineRule="auto"/>
              <w:rPr>
                <w:rFonts w:cs="Calibri"/>
                <w:color w:val="000000"/>
                <w:sz w:val="20"/>
                <w:szCs w:val="20"/>
                <w:highlight w:val="yellow"/>
                <w:lang w:eastAsia="hr-HR"/>
              </w:rPr>
            </w:pPr>
          </w:p>
        </w:tc>
        <w:tc>
          <w:tcPr>
            <w:tcW w:w="708" w:type="dxa"/>
            <w:noWrap/>
            <w:vAlign w:val="bottom"/>
          </w:tcPr>
          <w:p w:rsidR="00D8533E" w:rsidRPr="00934379" w:rsidRDefault="00D8533E" w:rsidP="00DE0543">
            <w:pPr>
              <w:spacing w:after="0" w:line="240" w:lineRule="auto"/>
              <w:rPr>
                <w:rFonts w:cs="Calibri"/>
                <w:color w:val="000000"/>
                <w:sz w:val="20"/>
                <w:szCs w:val="20"/>
                <w:highlight w:val="yellow"/>
                <w:lang w:eastAsia="hr-HR"/>
              </w:rPr>
            </w:pPr>
          </w:p>
        </w:tc>
      </w:tr>
      <w:tr w:rsidR="00D8533E" w:rsidRPr="00DB63B3" w:rsidTr="00DE0543">
        <w:trPr>
          <w:trHeight w:val="300"/>
          <w:jc w:val="center"/>
        </w:trPr>
        <w:tc>
          <w:tcPr>
            <w:tcW w:w="562" w:type="dxa"/>
            <w:shd w:val="clear" w:color="auto" w:fill="003764"/>
            <w:noWrap/>
            <w:vAlign w:val="bottom"/>
          </w:tcPr>
          <w:p w:rsidR="00D8533E" w:rsidRPr="00DB63B3" w:rsidRDefault="00D8533E" w:rsidP="00DE0543">
            <w:pPr>
              <w:spacing w:after="0" w:line="240" w:lineRule="auto"/>
              <w:rPr>
                <w:rFonts w:cs="Calibri"/>
                <w:b/>
                <w:bCs/>
                <w:color w:val="FFFFFF"/>
              </w:rPr>
            </w:pPr>
          </w:p>
        </w:tc>
        <w:tc>
          <w:tcPr>
            <w:tcW w:w="709" w:type="dxa"/>
            <w:shd w:val="clear" w:color="auto" w:fill="003764"/>
            <w:noWrap/>
            <w:vAlign w:val="bottom"/>
          </w:tcPr>
          <w:p w:rsidR="00D8533E" w:rsidRPr="00DB63B3" w:rsidRDefault="00D8533E" w:rsidP="00DE0543">
            <w:pPr>
              <w:spacing w:after="0" w:line="240" w:lineRule="auto"/>
              <w:rPr>
                <w:rFonts w:cs="Calibri"/>
                <w:b/>
                <w:bCs/>
                <w:color w:val="FFFFFF"/>
              </w:rPr>
            </w:pPr>
          </w:p>
        </w:tc>
        <w:tc>
          <w:tcPr>
            <w:tcW w:w="6237" w:type="dxa"/>
            <w:shd w:val="clear" w:color="auto" w:fill="003764"/>
            <w:vAlign w:val="center"/>
          </w:tcPr>
          <w:p w:rsidR="00D8533E" w:rsidRPr="00DE0543" w:rsidRDefault="00D8533E" w:rsidP="00DE0543">
            <w:pPr>
              <w:spacing w:after="0" w:line="240" w:lineRule="auto"/>
              <w:rPr>
                <w:rFonts w:cs="Calibri"/>
                <w:b/>
                <w:bCs/>
                <w:color w:val="FFFFFF"/>
                <w:highlight w:val="yellow"/>
                <w:lang w:eastAsia="hr-HR"/>
              </w:rPr>
            </w:pPr>
            <w:r w:rsidRPr="00DB63B3">
              <w:rPr>
                <w:rFonts w:cs="Calibri"/>
                <w:b/>
                <w:bCs/>
                <w:color w:val="FFFFFF"/>
              </w:rPr>
              <w:t>SVEUKUPNO 2</w:t>
            </w:r>
          </w:p>
        </w:tc>
        <w:tc>
          <w:tcPr>
            <w:tcW w:w="1418" w:type="dxa"/>
            <w:shd w:val="clear" w:color="auto" w:fill="003764"/>
            <w:noWrap/>
            <w:vAlign w:val="bottom"/>
          </w:tcPr>
          <w:p w:rsidR="00D8533E" w:rsidRPr="00DE0543" w:rsidRDefault="00D8533E" w:rsidP="00DE0543">
            <w:pPr>
              <w:spacing w:after="0" w:line="240" w:lineRule="auto"/>
              <w:rPr>
                <w:rFonts w:cs="Calibri"/>
                <w:color w:val="FFFFFF"/>
                <w:sz w:val="20"/>
                <w:szCs w:val="20"/>
                <w:highlight w:val="yellow"/>
                <w:lang w:eastAsia="hr-HR"/>
              </w:rPr>
            </w:pPr>
          </w:p>
        </w:tc>
        <w:tc>
          <w:tcPr>
            <w:tcW w:w="708" w:type="dxa"/>
            <w:shd w:val="clear" w:color="auto" w:fill="003764"/>
            <w:noWrap/>
            <w:vAlign w:val="bottom"/>
          </w:tcPr>
          <w:p w:rsidR="00D8533E" w:rsidRPr="00DE0543" w:rsidRDefault="00D8533E" w:rsidP="00DE0543">
            <w:pPr>
              <w:spacing w:after="0" w:line="240" w:lineRule="auto"/>
              <w:rPr>
                <w:rFonts w:cs="Calibri"/>
                <w:color w:val="FFFFFF"/>
                <w:sz w:val="20"/>
                <w:szCs w:val="20"/>
                <w:highlight w:val="yellow"/>
                <w:lang w:eastAsia="hr-HR"/>
              </w:rPr>
            </w:pPr>
          </w:p>
        </w:tc>
      </w:tr>
      <w:tr w:rsidR="00D8533E" w:rsidRPr="00DB63B3" w:rsidTr="0001301E">
        <w:trPr>
          <w:trHeight w:val="300"/>
          <w:jc w:val="center"/>
        </w:trPr>
        <w:tc>
          <w:tcPr>
            <w:tcW w:w="562" w:type="dxa"/>
            <w:noWrap/>
            <w:vAlign w:val="bottom"/>
          </w:tcPr>
          <w:p w:rsidR="00D8533E" w:rsidRPr="00934379" w:rsidRDefault="00D8533E" w:rsidP="00AE79D3">
            <w:pPr>
              <w:spacing w:after="0" w:line="240" w:lineRule="auto"/>
              <w:rPr>
                <w:rFonts w:cs="Calibri"/>
                <w:color w:val="000000"/>
                <w:sz w:val="20"/>
                <w:szCs w:val="20"/>
                <w:highlight w:val="yellow"/>
                <w:lang w:eastAsia="hr-HR"/>
              </w:rPr>
            </w:pPr>
          </w:p>
        </w:tc>
        <w:tc>
          <w:tcPr>
            <w:tcW w:w="709" w:type="dxa"/>
            <w:noWrap/>
            <w:vAlign w:val="bottom"/>
          </w:tcPr>
          <w:p w:rsidR="00D8533E" w:rsidRPr="00934379" w:rsidRDefault="00D8533E" w:rsidP="00AE79D3">
            <w:pPr>
              <w:spacing w:after="0" w:line="240" w:lineRule="auto"/>
              <w:rPr>
                <w:rFonts w:cs="Calibri"/>
                <w:color w:val="000000"/>
                <w:sz w:val="20"/>
                <w:szCs w:val="20"/>
                <w:highlight w:val="yellow"/>
                <w:lang w:eastAsia="hr-HR"/>
              </w:rPr>
            </w:pPr>
          </w:p>
        </w:tc>
        <w:tc>
          <w:tcPr>
            <w:tcW w:w="6237" w:type="dxa"/>
            <w:vAlign w:val="center"/>
          </w:tcPr>
          <w:p w:rsidR="00D8533E" w:rsidRPr="00934379" w:rsidRDefault="00D8533E" w:rsidP="00AE79D3">
            <w:pPr>
              <w:spacing w:after="0" w:line="240" w:lineRule="auto"/>
              <w:rPr>
                <w:rFonts w:cs="Calibri"/>
                <w:color w:val="000000"/>
                <w:sz w:val="20"/>
                <w:szCs w:val="20"/>
                <w:highlight w:val="yellow"/>
                <w:lang w:eastAsia="hr-HR"/>
              </w:rPr>
            </w:pPr>
          </w:p>
        </w:tc>
        <w:tc>
          <w:tcPr>
            <w:tcW w:w="1418" w:type="dxa"/>
            <w:noWrap/>
            <w:vAlign w:val="bottom"/>
          </w:tcPr>
          <w:p w:rsidR="00D8533E" w:rsidRPr="00934379" w:rsidRDefault="00D8533E" w:rsidP="00AE79D3">
            <w:pPr>
              <w:spacing w:after="0" w:line="240" w:lineRule="auto"/>
              <w:rPr>
                <w:rFonts w:cs="Calibri"/>
                <w:color w:val="000000"/>
                <w:sz w:val="20"/>
                <w:szCs w:val="20"/>
                <w:highlight w:val="yellow"/>
                <w:lang w:eastAsia="hr-HR"/>
              </w:rPr>
            </w:pPr>
          </w:p>
        </w:tc>
        <w:tc>
          <w:tcPr>
            <w:tcW w:w="708" w:type="dxa"/>
            <w:noWrap/>
            <w:vAlign w:val="bottom"/>
          </w:tcPr>
          <w:p w:rsidR="00D8533E" w:rsidRPr="00934379" w:rsidRDefault="00D8533E" w:rsidP="00AE79D3">
            <w:pPr>
              <w:spacing w:after="0" w:line="240" w:lineRule="auto"/>
              <w:rPr>
                <w:rFonts w:cs="Calibri"/>
                <w:color w:val="000000"/>
                <w:sz w:val="20"/>
                <w:szCs w:val="20"/>
                <w:highlight w:val="yellow"/>
                <w:lang w:eastAsia="hr-HR"/>
              </w:rPr>
            </w:pPr>
          </w:p>
        </w:tc>
      </w:tr>
      <w:tr w:rsidR="00D8533E" w:rsidRPr="00DB63B3" w:rsidTr="00DE0543">
        <w:trPr>
          <w:trHeight w:val="300"/>
          <w:jc w:val="center"/>
        </w:trPr>
        <w:tc>
          <w:tcPr>
            <w:tcW w:w="1271" w:type="dxa"/>
            <w:gridSpan w:val="2"/>
            <w:shd w:val="clear" w:color="auto" w:fill="003764"/>
            <w:vAlign w:val="center"/>
          </w:tcPr>
          <w:p w:rsidR="00D8533E" w:rsidRPr="00DE0543" w:rsidRDefault="00D8533E" w:rsidP="00AE79D3">
            <w:pPr>
              <w:spacing w:after="0" w:line="240" w:lineRule="auto"/>
              <w:jc w:val="center"/>
              <w:rPr>
                <w:rFonts w:cs="Calibri"/>
                <w:b/>
                <w:bCs/>
                <w:color w:val="FFFFFF"/>
                <w:sz w:val="20"/>
                <w:szCs w:val="20"/>
                <w:lang w:eastAsia="hr-HR"/>
              </w:rPr>
            </w:pPr>
            <w:r w:rsidRPr="00DB63B3">
              <w:rPr>
                <w:rFonts w:cs="Calibri"/>
                <w:b/>
                <w:bCs/>
                <w:color w:val="FFFFFF"/>
                <w:sz w:val="28"/>
                <w:szCs w:val="28"/>
              </w:rPr>
              <w:t>TOTAL</w:t>
            </w:r>
          </w:p>
        </w:tc>
        <w:tc>
          <w:tcPr>
            <w:tcW w:w="6237" w:type="dxa"/>
            <w:shd w:val="clear" w:color="auto" w:fill="003764"/>
            <w:vAlign w:val="center"/>
          </w:tcPr>
          <w:p w:rsidR="00D8533E" w:rsidRPr="00DB63B3" w:rsidRDefault="00D8533E" w:rsidP="00DE0543">
            <w:pPr>
              <w:spacing w:after="0" w:line="240" w:lineRule="auto"/>
              <w:rPr>
                <w:rFonts w:cs="Calibri"/>
                <w:b/>
                <w:bCs/>
                <w:color w:val="FFFFFF"/>
                <w:sz w:val="30"/>
                <w:szCs w:val="30"/>
              </w:rPr>
            </w:pPr>
            <w:r w:rsidRPr="00DB63B3">
              <w:rPr>
                <w:rFonts w:cs="Calibri"/>
                <w:b/>
                <w:bCs/>
                <w:color w:val="FFFFFF"/>
                <w:sz w:val="28"/>
                <w:szCs w:val="28"/>
              </w:rPr>
              <w:t>SVEUKUPNO 1+ SVEUKUPNO 2</w:t>
            </w:r>
          </w:p>
        </w:tc>
        <w:tc>
          <w:tcPr>
            <w:tcW w:w="1418" w:type="dxa"/>
            <w:shd w:val="clear" w:color="auto" w:fill="003764"/>
            <w:noWrap/>
            <w:vAlign w:val="bottom"/>
          </w:tcPr>
          <w:p w:rsidR="00D8533E" w:rsidRPr="00DE0543" w:rsidRDefault="00D8533E" w:rsidP="00AE79D3">
            <w:pPr>
              <w:spacing w:after="0" w:line="240" w:lineRule="auto"/>
              <w:rPr>
                <w:rFonts w:cs="Calibri"/>
                <w:color w:val="FFFFFF"/>
                <w:sz w:val="20"/>
                <w:szCs w:val="20"/>
                <w:lang w:eastAsia="hr-HR"/>
              </w:rPr>
            </w:pPr>
          </w:p>
        </w:tc>
        <w:tc>
          <w:tcPr>
            <w:tcW w:w="708" w:type="dxa"/>
            <w:shd w:val="clear" w:color="auto" w:fill="003764"/>
            <w:noWrap/>
            <w:vAlign w:val="bottom"/>
          </w:tcPr>
          <w:p w:rsidR="00D8533E" w:rsidRPr="00DE0543" w:rsidRDefault="00D8533E" w:rsidP="00AE79D3">
            <w:pPr>
              <w:spacing w:after="0" w:line="240" w:lineRule="auto"/>
              <w:rPr>
                <w:rFonts w:cs="Calibri"/>
                <w:color w:val="FFFFFF"/>
                <w:sz w:val="20"/>
                <w:szCs w:val="20"/>
                <w:lang w:eastAsia="hr-HR"/>
              </w:rPr>
            </w:pPr>
          </w:p>
        </w:tc>
      </w:tr>
    </w:tbl>
    <w:p w:rsidR="00D8533E" w:rsidRDefault="00D8533E" w:rsidP="00AE79D3">
      <w:pPr>
        <w:rPr>
          <w:b/>
          <w:bCs/>
          <w:color w:val="003764"/>
          <w:sz w:val="28"/>
          <w:szCs w:val="28"/>
        </w:rPr>
      </w:pPr>
    </w:p>
    <w:p w:rsidR="00D8533E" w:rsidRDefault="00D8533E">
      <w:pPr>
        <w:rPr>
          <w:b/>
          <w:bCs/>
          <w:color w:val="003764"/>
          <w:sz w:val="28"/>
          <w:szCs w:val="28"/>
        </w:rPr>
      </w:pPr>
    </w:p>
    <w:p w:rsidR="00D8533E" w:rsidRDefault="00D8533E">
      <w:pPr>
        <w:rPr>
          <w:b/>
          <w:bCs/>
          <w:color w:val="003764"/>
          <w:sz w:val="28"/>
          <w:szCs w:val="28"/>
        </w:rPr>
      </w:pPr>
    </w:p>
    <w:p w:rsidR="00D8533E" w:rsidRDefault="00D8533E">
      <w:pPr>
        <w:rPr>
          <w:b/>
          <w:bCs/>
          <w:color w:val="003764"/>
          <w:sz w:val="28"/>
          <w:szCs w:val="28"/>
        </w:rPr>
      </w:pPr>
    </w:p>
    <w:p w:rsidR="00D8533E" w:rsidRDefault="00D8533E">
      <w:pPr>
        <w:rPr>
          <w:b/>
          <w:bCs/>
          <w:color w:val="003764"/>
          <w:sz w:val="28"/>
          <w:szCs w:val="28"/>
        </w:rPr>
      </w:pPr>
    </w:p>
    <w:p w:rsidR="00D8533E" w:rsidRDefault="00D8533E">
      <w:pPr>
        <w:rPr>
          <w:b/>
          <w:bCs/>
          <w:color w:val="003764"/>
          <w:sz w:val="28"/>
          <w:szCs w:val="28"/>
        </w:rPr>
      </w:pPr>
    </w:p>
    <w:p w:rsidR="00D8533E" w:rsidRDefault="00D8533E">
      <w:pPr>
        <w:rPr>
          <w:b/>
          <w:bCs/>
          <w:color w:val="003764"/>
          <w:sz w:val="28"/>
          <w:szCs w:val="28"/>
        </w:rPr>
      </w:pPr>
    </w:p>
    <w:p w:rsidR="00D8533E" w:rsidRDefault="00D8533E">
      <w:pPr>
        <w:rPr>
          <w:b/>
          <w:bCs/>
          <w:color w:val="003764"/>
          <w:sz w:val="28"/>
          <w:szCs w:val="28"/>
        </w:rPr>
      </w:pPr>
    </w:p>
    <w:p w:rsidR="00D8533E" w:rsidRDefault="00D8533E">
      <w:pPr>
        <w:rPr>
          <w:b/>
          <w:bCs/>
          <w:color w:val="003764"/>
          <w:sz w:val="28"/>
          <w:szCs w:val="28"/>
        </w:rPr>
      </w:pPr>
    </w:p>
    <w:p w:rsidR="00D8533E" w:rsidRDefault="00D8533E">
      <w:pPr>
        <w:rPr>
          <w:b/>
          <w:bCs/>
          <w:color w:val="003764"/>
          <w:sz w:val="28"/>
          <w:szCs w:val="28"/>
        </w:rPr>
      </w:pPr>
    </w:p>
    <w:p w:rsidR="00D8533E" w:rsidRDefault="00D8533E">
      <w:pPr>
        <w:rPr>
          <w:b/>
          <w:bCs/>
          <w:color w:val="003764"/>
          <w:sz w:val="28"/>
          <w:szCs w:val="28"/>
        </w:rPr>
      </w:pPr>
    </w:p>
    <w:p w:rsidR="00D8533E" w:rsidRDefault="00D8533E">
      <w:pPr>
        <w:rPr>
          <w:b/>
          <w:bCs/>
          <w:color w:val="003764"/>
          <w:sz w:val="28"/>
          <w:szCs w:val="28"/>
        </w:rPr>
      </w:pPr>
    </w:p>
    <w:p w:rsidR="00D8533E" w:rsidRDefault="00D8533E">
      <w:pPr>
        <w:rPr>
          <w:b/>
          <w:bCs/>
          <w:color w:val="003764"/>
          <w:sz w:val="28"/>
          <w:szCs w:val="28"/>
        </w:rPr>
      </w:pPr>
      <w:r>
        <w:rPr>
          <w:b/>
          <w:bCs/>
          <w:color w:val="003764"/>
          <w:sz w:val="28"/>
          <w:szCs w:val="28"/>
        </w:rPr>
        <w:br w:type="page"/>
      </w:r>
    </w:p>
    <w:p w:rsidR="00D8533E" w:rsidRPr="00264195" w:rsidRDefault="00D8533E" w:rsidP="00264195">
      <w:pPr>
        <w:pStyle w:val="Heading1"/>
        <w:jc w:val="both"/>
        <w:rPr>
          <w:rFonts w:ascii="Calibri" w:hAnsi="Calibri" w:cs="Calibri"/>
          <w:b/>
          <w:bCs/>
          <w:color w:val="003764"/>
        </w:rPr>
      </w:pPr>
      <w:bookmarkStart w:id="31" w:name="_Toc55895371"/>
      <w:bookmarkStart w:id="32" w:name="_Hlk53160584"/>
      <w:r w:rsidRPr="00C84CBC">
        <w:rPr>
          <w:rFonts w:ascii="Calibri" w:hAnsi="Calibri" w:cs="Calibri"/>
          <w:b/>
          <w:bCs/>
          <w:color w:val="003764"/>
        </w:rPr>
        <w:t>IZVJEŠĆE O IZVRŠENJU PROGRAMA RADA</w:t>
      </w:r>
      <w:bookmarkEnd w:id="31"/>
      <w:r w:rsidRPr="00C84CBC">
        <w:rPr>
          <w:rFonts w:ascii="Calibri" w:hAnsi="Calibri" w:cs="Calibri"/>
          <w:b/>
          <w:bCs/>
          <w:color w:val="003764"/>
        </w:rPr>
        <w:t xml:space="preserve"> </w:t>
      </w:r>
      <w:bookmarkEnd w:id="32"/>
    </w:p>
    <w:p w:rsidR="00D8533E" w:rsidRPr="00C84CBC" w:rsidRDefault="00D8533E" w:rsidP="00C84CBC">
      <w:pPr>
        <w:rPr>
          <w:highlight w:val="yellow"/>
        </w:rPr>
      </w:pPr>
    </w:p>
    <w:p w:rsidR="00D8533E" w:rsidRDefault="00D8533E" w:rsidP="00826248">
      <w:pPr>
        <w:ind w:left="360"/>
        <w:jc w:val="both"/>
        <w:rPr>
          <w:color w:val="003764"/>
          <w:sz w:val="28"/>
          <w:szCs w:val="28"/>
        </w:rPr>
      </w:pPr>
      <w:r w:rsidRPr="00826248">
        <w:rPr>
          <w:color w:val="003764"/>
          <w:sz w:val="28"/>
          <w:szCs w:val="28"/>
        </w:rPr>
        <w:t xml:space="preserve">U skladu </w:t>
      </w:r>
      <w:r>
        <w:rPr>
          <w:color w:val="003764"/>
          <w:sz w:val="28"/>
          <w:szCs w:val="28"/>
        </w:rPr>
        <w:t xml:space="preserve">s odredbama članka 57. Zakona o turističkim zajednicama i promicanju hrvatskog turizma (NN 52/19 i 42/20) turističke zajednice izrađuju i donose </w:t>
      </w:r>
      <w:r w:rsidRPr="00826248">
        <w:rPr>
          <w:color w:val="003764"/>
          <w:sz w:val="28"/>
          <w:szCs w:val="28"/>
        </w:rPr>
        <w:t>Izvješće o izvršenju programa rada</w:t>
      </w:r>
      <w:r>
        <w:rPr>
          <w:color w:val="003764"/>
          <w:sz w:val="28"/>
          <w:szCs w:val="28"/>
        </w:rPr>
        <w:t xml:space="preserve"> koje</w:t>
      </w:r>
      <w:r w:rsidRPr="00826248">
        <w:rPr>
          <w:color w:val="003764"/>
          <w:sz w:val="28"/>
          <w:szCs w:val="28"/>
        </w:rPr>
        <w:t xml:space="preserve"> obvezno sadržava podatke o</w:t>
      </w:r>
      <w:r>
        <w:rPr>
          <w:color w:val="003764"/>
          <w:sz w:val="28"/>
          <w:szCs w:val="28"/>
        </w:rPr>
        <w:t xml:space="preserve">: </w:t>
      </w:r>
    </w:p>
    <w:p w:rsidR="00D8533E" w:rsidRDefault="00D8533E" w:rsidP="00713450">
      <w:pPr>
        <w:pStyle w:val="ListParagraph"/>
        <w:numPr>
          <w:ilvl w:val="0"/>
          <w:numId w:val="21"/>
        </w:numPr>
        <w:spacing w:after="0" w:line="240" w:lineRule="auto"/>
        <w:ind w:left="771" w:hanging="357"/>
        <w:jc w:val="both"/>
        <w:rPr>
          <w:color w:val="003764"/>
          <w:sz w:val="28"/>
          <w:szCs w:val="28"/>
        </w:rPr>
      </w:pPr>
      <w:bookmarkStart w:id="33" w:name="_Hlk53158928"/>
      <w:r w:rsidRPr="00826248">
        <w:rPr>
          <w:color w:val="003764"/>
          <w:sz w:val="28"/>
          <w:szCs w:val="28"/>
        </w:rPr>
        <w:t>izvršenju programom rada pojedinačno utvrđenih zadataka</w:t>
      </w:r>
    </w:p>
    <w:bookmarkEnd w:id="33"/>
    <w:p w:rsidR="00D8533E" w:rsidRPr="00826248" w:rsidRDefault="00D8533E" w:rsidP="00713450">
      <w:pPr>
        <w:pStyle w:val="ListParagraph"/>
        <w:numPr>
          <w:ilvl w:val="0"/>
          <w:numId w:val="21"/>
        </w:numPr>
        <w:spacing w:after="0" w:line="240" w:lineRule="auto"/>
        <w:ind w:left="771" w:hanging="357"/>
        <w:rPr>
          <w:color w:val="003764"/>
          <w:sz w:val="28"/>
          <w:szCs w:val="28"/>
        </w:rPr>
      </w:pPr>
      <w:r w:rsidRPr="00826248">
        <w:rPr>
          <w:color w:val="003764"/>
          <w:sz w:val="28"/>
          <w:szCs w:val="28"/>
        </w:rPr>
        <w:t>izdacima izvršenj</w:t>
      </w:r>
      <w:r>
        <w:rPr>
          <w:color w:val="003764"/>
          <w:sz w:val="28"/>
          <w:szCs w:val="28"/>
        </w:rPr>
        <w:t>a</w:t>
      </w:r>
      <w:r w:rsidRPr="00826248">
        <w:rPr>
          <w:color w:val="003764"/>
          <w:sz w:val="28"/>
          <w:szCs w:val="28"/>
        </w:rPr>
        <w:t xml:space="preserve"> programom rada pojedinačno utvrđenih zadataka</w:t>
      </w:r>
    </w:p>
    <w:p w:rsidR="00D8533E" w:rsidRDefault="00D8533E" w:rsidP="00713450">
      <w:pPr>
        <w:pStyle w:val="ListParagraph"/>
        <w:numPr>
          <w:ilvl w:val="0"/>
          <w:numId w:val="21"/>
        </w:numPr>
        <w:spacing w:after="0" w:line="240" w:lineRule="auto"/>
        <w:ind w:left="771" w:hanging="357"/>
        <w:jc w:val="both"/>
        <w:rPr>
          <w:color w:val="003764"/>
          <w:sz w:val="28"/>
          <w:szCs w:val="28"/>
        </w:rPr>
      </w:pPr>
      <w:r w:rsidRPr="00826248">
        <w:rPr>
          <w:color w:val="003764"/>
          <w:sz w:val="28"/>
          <w:szCs w:val="28"/>
        </w:rPr>
        <w:t>izdacima za poslovanj</w:t>
      </w:r>
      <w:r>
        <w:rPr>
          <w:color w:val="003764"/>
          <w:sz w:val="28"/>
          <w:szCs w:val="28"/>
        </w:rPr>
        <w:t>u</w:t>
      </w:r>
      <w:r w:rsidRPr="00713450">
        <w:rPr>
          <w:color w:val="003764"/>
          <w:sz w:val="28"/>
          <w:szCs w:val="28"/>
        </w:rPr>
        <w:t xml:space="preserve"> </w:t>
      </w:r>
      <w:r w:rsidRPr="00826248">
        <w:rPr>
          <w:color w:val="003764"/>
          <w:sz w:val="28"/>
          <w:szCs w:val="28"/>
        </w:rPr>
        <w:t>turističkog ureda i rad tijela turističke zajednice</w:t>
      </w:r>
    </w:p>
    <w:p w:rsidR="00D8533E" w:rsidRDefault="00D8533E" w:rsidP="00713450">
      <w:pPr>
        <w:pStyle w:val="ListParagraph"/>
        <w:numPr>
          <w:ilvl w:val="0"/>
          <w:numId w:val="21"/>
        </w:numPr>
        <w:spacing w:after="0" w:line="240" w:lineRule="auto"/>
        <w:ind w:left="771" w:hanging="357"/>
        <w:jc w:val="both"/>
        <w:rPr>
          <w:color w:val="003764"/>
          <w:sz w:val="28"/>
          <w:szCs w:val="28"/>
        </w:rPr>
      </w:pPr>
      <w:r w:rsidRPr="00826248">
        <w:rPr>
          <w:color w:val="003764"/>
          <w:sz w:val="28"/>
          <w:szCs w:val="28"/>
        </w:rPr>
        <w:t>ostvarenju prihoda po izvorima</w:t>
      </w:r>
    </w:p>
    <w:p w:rsidR="00D8533E" w:rsidRDefault="00D8533E" w:rsidP="00713450">
      <w:pPr>
        <w:pStyle w:val="ListParagraph"/>
        <w:numPr>
          <w:ilvl w:val="0"/>
          <w:numId w:val="21"/>
        </w:numPr>
        <w:spacing w:after="0" w:line="240" w:lineRule="auto"/>
        <w:ind w:left="771" w:hanging="357"/>
        <w:jc w:val="both"/>
        <w:rPr>
          <w:color w:val="003764"/>
          <w:sz w:val="28"/>
          <w:szCs w:val="28"/>
        </w:rPr>
      </w:pPr>
      <w:r>
        <w:rPr>
          <w:color w:val="003764"/>
          <w:sz w:val="28"/>
          <w:szCs w:val="28"/>
        </w:rPr>
        <w:t>financijskom rezultatu poslovanja</w:t>
      </w:r>
    </w:p>
    <w:p w:rsidR="00D8533E" w:rsidRDefault="00D8533E" w:rsidP="00713450">
      <w:pPr>
        <w:pStyle w:val="ListParagraph"/>
        <w:numPr>
          <w:ilvl w:val="0"/>
          <w:numId w:val="21"/>
        </w:numPr>
        <w:spacing w:after="0" w:line="240" w:lineRule="auto"/>
        <w:ind w:left="771" w:hanging="357"/>
        <w:jc w:val="both"/>
        <w:rPr>
          <w:color w:val="003764"/>
          <w:sz w:val="28"/>
          <w:szCs w:val="28"/>
        </w:rPr>
      </w:pPr>
      <w:r w:rsidRPr="00826248">
        <w:rPr>
          <w:color w:val="003764"/>
          <w:sz w:val="28"/>
          <w:szCs w:val="28"/>
        </w:rPr>
        <w:t>usporedb</w:t>
      </w:r>
      <w:r>
        <w:rPr>
          <w:color w:val="003764"/>
          <w:sz w:val="28"/>
          <w:szCs w:val="28"/>
        </w:rPr>
        <w:t>i</w:t>
      </w:r>
      <w:r w:rsidRPr="00826248">
        <w:rPr>
          <w:color w:val="003764"/>
          <w:sz w:val="28"/>
          <w:szCs w:val="28"/>
        </w:rPr>
        <w:t xml:space="preserve"> financijskog plana i njegova ostvarenja s obrazloženjem</w:t>
      </w:r>
      <w:r>
        <w:rPr>
          <w:color w:val="003764"/>
          <w:sz w:val="28"/>
          <w:szCs w:val="28"/>
        </w:rPr>
        <w:t xml:space="preserve"> </w:t>
      </w:r>
      <w:r w:rsidRPr="00713450">
        <w:rPr>
          <w:color w:val="003764"/>
          <w:sz w:val="28"/>
          <w:szCs w:val="28"/>
        </w:rPr>
        <w:t>odstupanja</w:t>
      </w:r>
    </w:p>
    <w:p w:rsidR="00D8533E" w:rsidRPr="00713450" w:rsidRDefault="00D8533E" w:rsidP="00713450">
      <w:pPr>
        <w:pStyle w:val="ListParagraph"/>
        <w:numPr>
          <w:ilvl w:val="0"/>
          <w:numId w:val="21"/>
        </w:numPr>
        <w:jc w:val="both"/>
        <w:rPr>
          <w:color w:val="003764"/>
          <w:sz w:val="28"/>
          <w:szCs w:val="28"/>
        </w:rPr>
      </w:pPr>
      <w:r w:rsidRPr="00713450">
        <w:rPr>
          <w:color w:val="003764"/>
          <w:sz w:val="28"/>
          <w:szCs w:val="28"/>
        </w:rPr>
        <w:t>analiz</w:t>
      </w:r>
      <w:r>
        <w:rPr>
          <w:color w:val="003764"/>
          <w:sz w:val="28"/>
          <w:szCs w:val="28"/>
        </w:rPr>
        <w:t>i</w:t>
      </w:r>
      <w:r w:rsidRPr="00713450">
        <w:rPr>
          <w:color w:val="003764"/>
          <w:sz w:val="28"/>
          <w:szCs w:val="28"/>
        </w:rPr>
        <w:t xml:space="preserve"> i ocjen</w:t>
      </w:r>
      <w:r>
        <w:rPr>
          <w:color w:val="003764"/>
          <w:sz w:val="28"/>
          <w:szCs w:val="28"/>
        </w:rPr>
        <w:t>i</w:t>
      </w:r>
      <w:r w:rsidRPr="00713450">
        <w:rPr>
          <w:color w:val="003764"/>
          <w:sz w:val="28"/>
          <w:szCs w:val="28"/>
        </w:rPr>
        <w:t xml:space="preserve"> izvršenja programa te procjen</w:t>
      </w:r>
      <w:r>
        <w:rPr>
          <w:color w:val="003764"/>
          <w:sz w:val="28"/>
          <w:szCs w:val="28"/>
        </w:rPr>
        <w:t>i</w:t>
      </w:r>
      <w:r w:rsidRPr="00713450">
        <w:rPr>
          <w:color w:val="003764"/>
          <w:sz w:val="28"/>
          <w:szCs w:val="28"/>
        </w:rPr>
        <w:t xml:space="preserve"> učinka poduzetih aktivnosti na razvoj turizma</w:t>
      </w:r>
    </w:p>
    <w:p w:rsidR="00D8533E" w:rsidRPr="00713450" w:rsidRDefault="00D8533E" w:rsidP="00713450">
      <w:pPr>
        <w:ind w:left="414"/>
        <w:jc w:val="both"/>
        <w:rPr>
          <w:color w:val="003764"/>
          <w:sz w:val="28"/>
          <w:szCs w:val="28"/>
        </w:rPr>
      </w:pPr>
    </w:p>
    <w:p w:rsidR="00D8533E" w:rsidRDefault="00D8533E" w:rsidP="00713450">
      <w:pPr>
        <w:ind w:left="360"/>
        <w:jc w:val="both"/>
        <w:rPr>
          <w:color w:val="003764"/>
          <w:sz w:val="28"/>
          <w:szCs w:val="28"/>
        </w:rPr>
      </w:pPr>
      <w:r>
        <w:rPr>
          <w:color w:val="003764"/>
          <w:sz w:val="28"/>
          <w:szCs w:val="28"/>
        </w:rPr>
        <w:t>I</w:t>
      </w:r>
      <w:r w:rsidRPr="00713450">
        <w:rPr>
          <w:color w:val="003764"/>
          <w:sz w:val="28"/>
          <w:szCs w:val="28"/>
        </w:rPr>
        <w:t xml:space="preserve">zvješće o izvršenju programa rada </w:t>
      </w:r>
      <w:r>
        <w:rPr>
          <w:color w:val="003764"/>
          <w:sz w:val="28"/>
          <w:szCs w:val="28"/>
        </w:rPr>
        <w:t>obvezno sadrži tekstualni dio u kojemu je potrebno iskazati detaljan i precizan opis svih pojedinačno ostvarenih prihoda, planiranih i izvršenih aktivnosti, podatke o ostvarenju dugoročnih i kratkoročnih ciljeva, podatke o ostvarenom turističkom prometu te tablični dio u kojemu je potrebno iskazati usporedbu realiziranih aktivnosti s pojedinačno planiranim aktivnostima.</w:t>
      </w:r>
    </w:p>
    <w:p w:rsidR="00D8533E" w:rsidRDefault="00D8533E" w:rsidP="00713450">
      <w:pPr>
        <w:ind w:left="360"/>
        <w:jc w:val="both"/>
        <w:rPr>
          <w:color w:val="003764"/>
          <w:sz w:val="28"/>
          <w:szCs w:val="28"/>
        </w:rPr>
      </w:pPr>
      <w:r>
        <w:rPr>
          <w:color w:val="003764"/>
          <w:sz w:val="28"/>
          <w:szCs w:val="28"/>
        </w:rPr>
        <w:t>Uz detaljan i precizan opis svih pojedinačno ostvarenih prihoda i aktivnosti, turističke zajednice obvezne su u izvješću o izvršenju programa rada iskazati detaljan opis okolnosti koje su za posljedicu imale da se pojedini planirani prihodi i  nisu ostvarili i/ili da su se ostvarili u manjem obujmu u odnosu na prvobitni plan.</w:t>
      </w:r>
    </w:p>
    <w:p w:rsidR="00D8533E" w:rsidRPr="00F44ABA" w:rsidRDefault="00D8533E" w:rsidP="00B460DA">
      <w:pPr>
        <w:ind w:left="360"/>
        <w:jc w:val="both"/>
        <w:rPr>
          <w:b/>
          <w:bCs/>
          <w:color w:val="003764"/>
          <w:sz w:val="28"/>
          <w:szCs w:val="28"/>
        </w:rPr>
      </w:pPr>
      <w:r w:rsidRPr="00F44ABA">
        <w:rPr>
          <w:b/>
          <w:bCs/>
          <w:color w:val="003764"/>
          <w:sz w:val="28"/>
          <w:szCs w:val="28"/>
        </w:rPr>
        <w:t>FINANCIJSKI REZULTAT</w:t>
      </w:r>
    </w:p>
    <w:p w:rsidR="00D8533E" w:rsidRPr="00713450" w:rsidRDefault="00D8533E" w:rsidP="00B460DA">
      <w:pPr>
        <w:ind w:left="360"/>
        <w:jc w:val="both"/>
        <w:rPr>
          <w:color w:val="003764"/>
          <w:sz w:val="28"/>
          <w:szCs w:val="28"/>
        </w:rPr>
      </w:pPr>
      <w:r w:rsidRPr="005355DD">
        <w:rPr>
          <w:color w:val="003764"/>
          <w:sz w:val="28"/>
          <w:szCs w:val="28"/>
        </w:rPr>
        <w:t>Prilikom izrade</w:t>
      </w:r>
      <w:r>
        <w:rPr>
          <w:color w:val="003764"/>
          <w:sz w:val="28"/>
          <w:szCs w:val="28"/>
        </w:rPr>
        <w:t xml:space="preserve"> </w:t>
      </w:r>
      <w:r w:rsidRPr="005355DD">
        <w:rPr>
          <w:color w:val="003764"/>
          <w:sz w:val="28"/>
          <w:szCs w:val="28"/>
        </w:rPr>
        <w:t>Izvješć</w:t>
      </w:r>
      <w:r>
        <w:rPr>
          <w:color w:val="003764"/>
          <w:sz w:val="28"/>
          <w:szCs w:val="28"/>
        </w:rPr>
        <w:t>a</w:t>
      </w:r>
      <w:r w:rsidRPr="005355DD">
        <w:rPr>
          <w:color w:val="003764"/>
          <w:sz w:val="28"/>
          <w:szCs w:val="28"/>
        </w:rPr>
        <w:t xml:space="preserve"> o izvršenj</w:t>
      </w:r>
      <w:r>
        <w:rPr>
          <w:color w:val="003764"/>
          <w:sz w:val="28"/>
          <w:szCs w:val="28"/>
        </w:rPr>
        <w:t>u</w:t>
      </w:r>
      <w:r w:rsidRPr="005355DD">
        <w:rPr>
          <w:color w:val="003764"/>
          <w:sz w:val="28"/>
          <w:szCs w:val="28"/>
        </w:rPr>
        <w:t xml:space="preserve"> programa rada </w:t>
      </w:r>
      <w:r>
        <w:rPr>
          <w:color w:val="003764"/>
          <w:sz w:val="28"/>
          <w:szCs w:val="28"/>
        </w:rPr>
        <w:t>potrebno je na precizan i jasan način iskazati financijski rezultat turističke zajednice iz kojeg će biti razvidan iznos financijskih sredstava s kojim turistička zajednica raspolaže u narednom razdoblju te vrijednosti nefinancijske i financijske imovine turističke zajednice.</w:t>
      </w:r>
    </w:p>
    <w:p w:rsidR="00D8533E" w:rsidRDefault="00D8533E" w:rsidP="00BC175B">
      <w:pPr>
        <w:rPr>
          <w:b/>
          <w:bCs/>
          <w:color w:val="003764"/>
          <w:sz w:val="28"/>
          <w:szCs w:val="28"/>
        </w:rPr>
      </w:pPr>
      <w:bookmarkStart w:id="34" w:name="_Hlk54514956"/>
      <w:r>
        <w:rPr>
          <w:b/>
          <w:bCs/>
          <w:color w:val="003764"/>
          <w:sz w:val="28"/>
          <w:szCs w:val="28"/>
        </w:rPr>
        <w:br w:type="page"/>
      </w:r>
    </w:p>
    <w:p w:rsidR="00D8533E" w:rsidRDefault="00D8533E" w:rsidP="00BC175B">
      <w:pPr>
        <w:rPr>
          <w:b/>
          <w:bCs/>
          <w:color w:val="003764"/>
          <w:sz w:val="28"/>
          <w:szCs w:val="28"/>
        </w:rPr>
      </w:pPr>
      <w:r>
        <w:rPr>
          <w:b/>
          <w:bCs/>
          <w:color w:val="003764"/>
          <w:sz w:val="28"/>
          <w:szCs w:val="28"/>
        </w:rPr>
        <w:t>OSTVARENI PRIHODI</w:t>
      </w:r>
    </w:p>
    <w:bookmarkEnd w:id="34"/>
    <w:p w:rsidR="00D8533E" w:rsidRPr="00B71F8F" w:rsidRDefault="00D8533E" w:rsidP="00BC175B">
      <w:pPr>
        <w:rPr>
          <w:b/>
          <w:bCs/>
          <w:color w:val="003764"/>
          <w:sz w:val="28"/>
          <w:szCs w:val="28"/>
        </w:rPr>
      </w:pPr>
      <w:r w:rsidRPr="00B71F8F">
        <w:rPr>
          <w:b/>
          <w:bCs/>
          <w:color w:val="003764"/>
          <w:sz w:val="28"/>
          <w:szCs w:val="28"/>
        </w:rPr>
        <w:t xml:space="preserve">Primjer 1. </w:t>
      </w:r>
    </w:p>
    <w:p w:rsidR="00D8533E" w:rsidRPr="00B71F8F" w:rsidRDefault="00D8533E" w:rsidP="00BC175B">
      <w:pPr>
        <w:rPr>
          <w:b/>
          <w:bCs/>
          <w:color w:val="003764"/>
          <w:sz w:val="28"/>
          <w:szCs w:val="28"/>
        </w:rPr>
      </w:pPr>
      <w:r>
        <w:rPr>
          <w:b/>
          <w:bCs/>
          <w:color w:val="003764"/>
          <w:sz w:val="28"/>
          <w:szCs w:val="28"/>
        </w:rPr>
        <w:t>1. Izvorni prihodi</w:t>
      </w:r>
    </w:p>
    <w:p w:rsidR="00D8533E" w:rsidRDefault="00D8533E" w:rsidP="00203E19">
      <w:pPr>
        <w:jc w:val="both"/>
        <w:rPr>
          <w:color w:val="003764"/>
          <w:sz w:val="28"/>
          <w:szCs w:val="28"/>
        </w:rPr>
      </w:pPr>
      <w:r>
        <w:rPr>
          <w:color w:val="003764"/>
          <w:sz w:val="28"/>
          <w:szCs w:val="28"/>
        </w:rPr>
        <w:t>Turistička zajednica planirala je izvorne prihode za 2020. u iznosu od 1.000.000,00 kn od čega je dio od 700.000,00 kn planiran od turističke pristojbe dok je dio od 300.000,00 kn planiran od članarine. Uslijed novonastale situacije vezane uz pandemiju korona virusa koja je za posljedicu imala značajan pad turističkog prometa te samim time i značajan pad priljeva turističke pristojbe i članarine, ostvareni su izvorni prihodi u iznosu od 400.000,00 kn što predstavlja smanjenje za 60,00 % u odnosu na plan. Također, na smanjenje realizacije izvornih prihoda utjecale su i izmjene propisa kojima je pojedinim obveznicima umanjen iznos obveze po osnovi turističke pristojbe, dok su pojedini obveznici oslobođeni plaćanja iste</w:t>
      </w:r>
      <w:r w:rsidRPr="00C87DF7">
        <w:rPr>
          <w:color w:val="003764"/>
          <w:sz w:val="28"/>
          <w:szCs w:val="28"/>
        </w:rPr>
        <w:t>. Od ostvarenih 400.000,00 kn izvornih prihoda, 300.000,00 kn se odnosi na turističku pristojbu, a 100.000,00 kn na članarinu. Nadalje, od 300.000,00 kn prihoda od turističke pristojbe, 75.000,00 kn se odnosi na prihode od raspodjele turističke pristojbe prikupljene u nautičkom turističkom prometu.</w:t>
      </w:r>
    </w:p>
    <w:p w:rsidR="00D8533E" w:rsidRPr="00FC7A4F" w:rsidRDefault="00D8533E" w:rsidP="00FE30AF">
      <w:pPr>
        <w:jc w:val="both"/>
        <w:rPr>
          <w:b/>
          <w:bCs/>
          <w:color w:val="003764"/>
          <w:sz w:val="28"/>
          <w:szCs w:val="28"/>
        </w:rPr>
      </w:pPr>
      <w:r w:rsidRPr="00FC7A4F">
        <w:rPr>
          <w:b/>
          <w:bCs/>
          <w:color w:val="003764"/>
          <w:sz w:val="28"/>
          <w:szCs w:val="28"/>
        </w:rPr>
        <w:t>Realizacija izvornih prihoda:</w:t>
      </w:r>
    </w:p>
    <w:p w:rsidR="00D8533E" w:rsidRPr="00FC7A4F" w:rsidRDefault="00D8533E" w:rsidP="00FE30AF">
      <w:pPr>
        <w:jc w:val="both"/>
        <w:rPr>
          <w:b/>
          <w:bCs/>
          <w:color w:val="003764"/>
          <w:sz w:val="28"/>
          <w:szCs w:val="28"/>
        </w:rPr>
      </w:pPr>
      <w:r w:rsidRPr="00FC7A4F">
        <w:rPr>
          <w:b/>
          <w:bCs/>
          <w:color w:val="003764"/>
          <w:sz w:val="28"/>
          <w:szCs w:val="28"/>
        </w:rPr>
        <w:t>Turistička pristojba – 250.000,00 kn</w:t>
      </w:r>
    </w:p>
    <w:p w:rsidR="00D8533E" w:rsidRPr="00FC7A4F" w:rsidRDefault="00D8533E" w:rsidP="00FE30AF">
      <w:pPr>
        <w:jc w:val="both"/>
        <w:rPr>
          <w:b/>
          <w:bCs/>
          <w:color w:val="003764"/>
          <w:sz w:val="28"/>
          <w:szCs w:val="28"/>
        </w:rPr>
      </w:pPr>
      <w:r w:rsidRPr="00FC7A4F">
        <w:rPr>
          <w:b/>
          <w:bCs/>
          <w:color w:val="003764"/>
          <w:sz w:val="28"/>
          <w:szCs w:val="28"/>
        </w:rPr>
        <w:t>Članarina – 150.000,00 kn</w:t>
      </w:r>
    </w:p>
    <w:p w:rsidR="00D8533E" w:rsidRPr="00150114" w:rsidRDefault="00D8533E" w:rsidP="00BC175B">
      <w:pPr>
        <w:rPr>
          <w:color w:val="003764"/>
          <w:sz w:val="28"/>
          <w:szCs w:val="28"/>
        </w:rPr>
      </w:pPr>
      <w:r>
        <w:rPr>
          <w:color w:val="003764"/>
          <w:sz w:val="28"/>
          <w:szCs w:val="28"/>
        </w:rPr>
        <w:t>_______________________________________________________________</w:t>
      </w:r>
    </w:p>
    <w:p w:rsidR="00D8533E" w:rsidRPr="00C43B9B" w:rsidRDefault="00D8533E" w:rsidP="00BC175B">
      <w:pPr>
        <w:rPr>
          <w:b/>
          <w:bCs/>
          <w:color w:val="003764"/>
          <w:sz w:val="28"/>
          <w:szCs w:val="28"/>
        </w:rPr>
      </w:pPr>
      <w:r w:rsidRPr="00C43B9B">
        <w:rPr>
          <w:b/>
          <w:bCs/>
          <w:color w:val="003764"/>
          <w:sz w:val="28"/>
          <w:szCs w:val="28"/>
        </w:rPr>
        <w:t xml:space="preserve">Primjer </w:t>
      </w:r>
      <w:r>
        <w:rPr>
          <w:b/>
          <w:bCs/>
          <w:color w:val="003764"/>
          <w:sz w:val="28"/>
          <w:szCs w:val="28"/>
        </w:rPr>
        <w:t>2</w:t>
      </w:r>
      <w:r w:rsidRPr="00C43B9B">
        <w:rPr>
          <w:b/>
          <w:bCs/>
          <w:color w:val="003764"/>
          <w:sz w:val="28"/>
          <w:szCs w:val="28"/>
        </w:rPr>
        <w:t>.</w:t>
      </w:r>
    </w:p>
    <w:p w:rsidR="00D8533E" w:rsidRPr="00C87DF7" w:rsidRDefault="00D8533E" w:rsidP="00BC175B">
      <w:pPr>
        <w:rPr>
          <w:b/>
          <w:bCs/>
          <w:color w:val="003764"/>
          <w:sz w:val="28"/>
          <w:szCs w:val="28"/>
        </w:rPr>
      </w:pPr>
      <w:r>
        <w:rPr>
          <w:b/>
          <w:bCs/>
          <w:color w:val="003764"/>
          <w:sz w:val="28"/>
          <w:szCs w:val="28"/>
        </w:rPr>
        <w:t xml:space="preserve">2. </w:t>
      </w:r>
      <w:r w:rsidRPr="00203E19">
        <w:rPr>
          <w:b/>
          <w:bCs/>
          <w:color w:val="003764"/>
          <w:sz w:val="28"/>
          <w:szCs w:val="28"/>
        </w:rPr>
        <w:t>Prihodi iz proračuna općine/</w:t>
      </w:r>
      <w:r w:rsidRPr="00C87DF7">
        <w:rPr>
          <w:b/>
          <w:bCs/>
          <w:color w:val="003764"/>
          <w:sz w:val="28"/>
          <w:szCs w:val="28"/>
        </w:rPr>
        <w:t>grada/županije i državnog proračuna</w:t>
      </w:r>
    </w:p>
    <w:p w:rsidR="00D8533E" w:rsidRDefault="00D8533E" w:rsidP="00BC175B">
      <w:pPr>
        <w:jc w:val="both"/>
        <w:rPr>
          <w:color w:val="003764"/>
          <w:sz w:val="28"/>
          <w:szCs w:val="28"/>
        </w:rPr>
      </w:pPr>
      <w:r w:rsidRPr="00C87DF7">
        <w:rPr>
          <w:color w:val="003764"/>
          <w:sz w:val="28"/>
          <w:szCs w:val="28"/>
        </w:rPr>
        <w:t>Prihodi iz proračuna općine/grada/županije i državnog proračuna ostvareni su u iznosu od 100.000,00 kn, a odnose se na namjenske prihode iz proračuna grada za realizaciju biciklističkog maratona. Prihodi su ostvareni temeljem javnog natječaja grada za organizaciju i provedbu aktivnosti koje doprinose turističkom razvoju i unaprjeđenju imidža destinacije. Programom rada za 2020. prihodi iz proračuna općine/grada/županije i državnog proračuna nisu bili planirani, međutim, tijekom godine grad je raspisao natječaj na koji je turistička</w:t>
      </w:r>
      <w:r>
        <w:rPr>
          <w:color w:val="003764"/>
          <w:sz w:val="28"/>
          <w:szCs w:val="28"/>
        </w:rPr>
        <w:t xml:space="preserve"> zajednica aplicirala i ostvarila sredstva.</w:t>
      </w:r>
    </w:p>
    <w:p w:rsidR="00D8533E" w:rsidRDefault="00D8533E" w:rsidP="00BC175B">
      <w:pPr>
        <w:jc w:val="both"/>
        <w:rPr>
          <w:b/>
          <w:bCs/>
          <w:color w:val="003764"/>
          <w:sz w:val="28"/>
          <w:szCs w:val="28"/>
        </w:rPr>
      </w:pPr>
    </w:p>
    <w:p w:rsidR="00D8533E" w:rsidRPr="006C72F4" w:rsidRDefault="00D8533E" w:rsidP="00BC175B">
      <w:pPr>
        <w:jc w:val="both"/>
        <w:rPr>
          <w:b/>
          <w:bCs/>
          <w:color w:val="003764"/>
          <w:sz w:val="28"/>
          <w:szCs w:val="28"/>
        </w:rPr>
      </w:pPr>
      <w:r w:rsidRPr="00C87DF7">
        <w:rPr>
          <w:b/>
          <w:bCs/>
          <w:color w:val="003764"/>
          <w:sz w:val="28"/>
          <w:szCs w:val="28"/>
        </w:rPr>
        <w:t>Realizacija prihoda iz proračuna općine/grada/županije i državnog proračuna:</w:t>
      </w:r>
    </w:p>
    <w:p w:rsidR="00D8533E" w:rsidRDefault="00D8533E" w:rsidP="008E5FA2">
      <w:pPr>
        <w:jc w:val="both"/>
        <w:rPr>
          <w:b/>
          <w:bCs/>
          <w:color w:val="003764"/>
          <w:sz w:val="28"/>
          <w:szCs w:val="28"/>
        </w:rPr>
      </w:pPr>
      <w:r w:rsidRPr="006C72F4">
        <w:rPr>
          <w:b/>
          <w:bCs/>
          <w:color w:val="003764"/>
          <w:sz w:val="28"/>
          <w:szCs w:val="28"/>
        </w:rPr>
        <w:t>Grad XY – 100.000,00 kn</w:t>
      </w:r>
    </w:p>
    <w:p w:rsidR="00D8533E" w:rsidRDefault="00D8533E" w:rsidP="006C72F4">
      <w:pPr>
        <w:rPr>
          <w:b/>
          <w:bCs/>
          <w:color w:val="003764"/>
          <w:sz w:val="28"/>
          <w:szCs w:val="28"/>
        </w:rPr>
      </w:pPr>
      <w:r>
        <w:rPr>
          <w:b/>
          <w:bCs/>
          <w:color w:val="003764"/>
          <w:sz w:val="28"/>
          <w:szCs w:val="28"/>
        </w:rPr>
        <w:t>OSTVARENE AKTIVNOSTI</w:t>
      </w:r>
    </w:p>
    <w:p w:rsidR="00D8533E" w:rsidRPr="00B71F8F" w:rsidRDefault="00D8533E" w:rsidP="006C72F4">
      <w:pPr>
        <w:rPr>
          <w:b/>
          <w:bCs/>
          <w:color w:val="003764"/>
          <w:sz w:val="28"/>
          <w:szCs w:val="28"/>
        </w:rPr>
      </w:pPr>
      <w:r w:rsidRPr="00B71F8F">
        <w:rPr>
          <w:b/>
          <w:bCs/>
          <w:color w:val="003764"/>
          <w:sz w:val="28"/>
          <w:szCs w:val="28"/>
        </w:rPr>
        <w:t xml:space="preserve">Primjer 1. </w:t>
      </w:r>
    </w:p>
    <w:p w:rsidR="00D8533E" w:rsidRDefault="00D8533E" w:rsidP="006C72F4">
      <w:pPr>
        <w:rPr>
          <w:b/>
          <w:bCs/>
          <w:color w:val="003764"/>
          <w:sz w:val="28"/>
          <w:szCs w:val="28"/>
        </w:rPr>
      </w:pPr>
      <w:r>
        <w:rPr>
          <w:b/>
          <w:bCs/>
          <w:color w:val="003764"/>
          <w:sz w:val="28"/>
          <w:szCs w:val="28"/>
        </w:rPr>
        <w:t>2. RAZVOJ TURISTIČKOG PROIZVODA</w:t>
      </w:r>
    </w:p>
    <w:p w:rsidR="00D8533E" w:rsidRDefault="00D8533E" w:rsidP="006C72F4">
      <w:pPr>
        <w:jc w:val="both"/>
        <w:rPr>
          <w:b/>
          <w:bCs/>
          <w:color w:val="003764"/>
          <w:sz w:val="28"/>
          <w:szCs w:val="28"/>
        </w:rPr>
      </w:pPr>
      <w:r w:rsidRPr="00943B6C">
        <w:rPr>
          <w:b/>
          <w:bCs/>
          <w:color w:val="003764"/>
          <w:sz w:val="28"/>
          <w:szCs w:val="28"/>
        </w:rPr>
        <w:t>2.2.</w:t>
      </w:r>
      <w:r w:rsidRPr="00943B6C">
        <w:rPr>
          <w:b/>
          <w:bCs/>
          <w:color w:val="003764"/>
          <w:sz w:val="28"/>
          <w:szCs w:val="28"/>
        </w:rPr>
        <w:tab/>
        <w:t>Sustavi označavanja kvalitete turističkog proizvoda:</w:t>
      </w:r>
    </w:p>
    <w:p w:rsidR="00D8533E" w:rsidRDefault="00D8533E" w:rsidP="0006535A">
      <w:pPr>
        <w:spacing w:after="0" w:line="240" w:lineRule="auto"/>
        <w:jc w:val="both"/>
        <w:rPr>
          <w:color w:val="003764"/>
          <w:sz w:val="28"/>
          <w:szCs w:val="28"/>
        </w:rPr>
      </w:pPr>
      <w:r w:rsidRPr="00515774">
        <w:rPr>
          <w:b/>
          <w:bCs/>
          <w:color w:val="003764"/>
          <w:sz w:val="28"/>
          <w:szCs w:val="28"/>
        </w:rPr>
        <w:t xml:space="preserve">Detaljan </w:t>
      </w:r>
      <w:r>
        <w:rPr>
          <w:b/>
          <w:bCs/>
          <w:color w:val="003764"/>
          <w:sz w:val="28"/>
          <w:szCs w:val="28"/>
        </w:rPr>
        <w:t xml:space="preserve">i precizan </w:t>
      </w:r>
      <w:r w:rsidRPr="00515774">
        <w:rPr>
          <w:b/>
          <w:bCs/>
          <w:color w:val="003764"/>
          <w:sz w:val="28"/>
          <w:szCs w:val="28"/>
        </w:rPr>
        <w:t>opis aktivnosti:</w:t>
      </w:r>
      <w:r>
        <w:rPr>
          <w:color w:val="003764"/>
          <w:sz w:val="28"/>
          <w:szCs w:val="28"/>
        </w:rPr>
        <w:t xml:space="preserve"> </w:t>
      </w:r>
    </w:p>
    <w:p w:rsidR="00D8533E" w:rsidRPr="004E7010" w:rsidRDefault="00D8533E" w:rsidP="0006535A">
      <w:pPr>
        <w:spacing w:after="0" w:line="240" w:lineRule="auto"/>
        <w:jc w:val="both"/>
        <w:rPr>
          <w:color w:val="003764"/>
          <w:sz w:val="28"/>
          <w:szCs w:val="28"/>
        </w:rPr>
      </w:pPr>
      <w:r w:rsidRPr="004E7010">
        <w:rPr>
          <w:color w:val="003764"/>
          <w:sz w:val="28"/>
          <w:szCs w:val="28"/>
        </w:rPr>
        <w:t>U okviru razvoja turističkog proizvoda cikloturizma, LTZ X je u suradnji s Hrvatskim biciklističkim savezom uredila 14 kilometara biciklističkih staza te postavila biciklističku signalizaciju. Na realizaciju projekta uređenja biciklističkih staza utrošeno je ukupno 200.000,00 kn prema sljedećoj strukturi:</w:t>
      </w:r>
    </w:p>
    <w:p w:rsidR="00D8533E" w:rsidRPr="004E7010" w:rsidRDefault="00D8533E" w:rsidP="00004103">
      <w:pPr>
        <w:pStyle w:val="ListParagraph"/>
        <w:numPr>
          <w:ilvl w:val="0"/>
          <w:numId w:val="37"/>
        </w:numPr>
        <w:jc w:val="both"/>
        <w:rPr>
          <w:color w:val="003764"/>
          <w:sz w:val="28"/>
          <w:szCs w:val="28"/>
        </w:rPr>
      </w:pPr>
      <w:r w:rsidRPr="004E7010">
        <w:rPr>
          <w:color w:val="003764"/>
          <w:sz w:val="28"/>
          <w:szCs w:val="28"/>
        </w:rPr>
        <w:t>Izrada idejnog rješenja uređenja biciklističkih staza – 10.000,00 kn;</w:t>
      </w:r>
    </w:p>
    <w:p w:rsidR="00D8533E" w:rsidRPr="004E7010" w:rsidRDefault="00D8533E" w:rsidP="00004103">
      <w:pPr>
        <w:pStyle w:val="ListParagraph"/>
        <w:numPr>
          <w:ilvl w:val="0"/>
          <w:numId w:val="37"/>
        </w:numPr>
        <w:jc w:val="both"/>
        <w:rPr>
          <w:color w:val="003764"/>
          <w:sz w:val="28"/>
          <w:szCs w:val="28"/>
        </w:rPr>
      </w:pPr>
      <w:r w:rsidRPr="004E7010">
        <w:rPr>
          <w:color w:val="003764"/>
          <w:sz w:val="28"/>
          <w:szCs w:val="28"/>
        </w:rPr>
        <w:t>Izrada izvedbenog rješenja uređenja biciklističkih staza – 15.000,00 kn;</w:t>
      </w:r>
    </w:p>
    <w:p w:rsidR="00D8533E" w:rsidRPr="004E7010" w:rsidRDefault="00D8533E" w:rsidP="00004103">
      <w:pPr>
        <w:pStyle w:val="ListParagraph"/>
        <w:numPr>
          <w:ilvl w:val="0"/>
          <w:numId w:val="37"/>
        </w:numPr>
        <w:jc w:val="both"/>
        <w:rPr>
          <w:color w:val="003764"/>
          <w:sz w:val="28"/>
          <w:szCs w:val="28"/>
        </w:rPr>
      </w:pPr>
      <w:r w:rsidRPr="004E7010">
        <w:rPr>
          <w:color w:val="003764"/>
          <w:sz w:val="28"/>
          <w:szCs w:val="28"/>
        </w:rPr>
        <w:t>Građevinski radovi – 110.000,00 kn;</w:t>
      </w:r>
    </w:p>
    <w:p w:rsidR="00D8533E" w:rsidRPr="004E7010" w:rsidRDefault="00D8533E" w:rsidP="00004103">
      <w:pPr>
        <w:pStyle w:val="ListParagraph"/>
        <w:numPr>
          <w:ilvl w:val="0"/>
          <w:numId w:val="37"/>
        </w:numPr>
        <w:jc w:val="both"/>
        <w:rPr>
          <w:color w:val="003764"/>
          <w:sz w:val="28"/>
          <w:szCs w:val="28"/>
        </w:rPr>
      </w:pPr>
      <w:r w:rsidRPr="004E7010">
        <w:rPr>
          <w:color w:val="003764"/>
          <w:sz w:val="28"/>
          <w:szCs w:val="28"/>
        </w:rPr>
        <w:t>Usluge dizajna signalizacije za biciklističke staze – 8.000,00 kn;</w:t>
      </w:r>
    </w:p>
    <w:p w:rsidR="00D8533E" w:rsidRPr="004E7010" w:rsidRDefault="00D8533E" w:rsidP="00004103">
      <w:pPr>
        <w:pStyle w:val="ListParagraph"/>
        <w:numPr>
          <w:ilvl w:val="0"/>
          <w:numId w:val="37"/>
        </w:numPr>
        <w:jc w:val="both"/>
        <w:rPr>
          <w:color w:val="003764"/>
          <w:sz w:val="28"/>
          <w:szCs w:val="28"/>
        </w:rPr>
      </w:pPr>
      <w:r w:rsidRPr="004E7010">
        <w:rPr>
          <w:color w:val="003764"/>
          <w:sz w:val="28"/>
          <w:szCs w:val="28"/>
        </w:rPr>
        <w:t>Usluge izrade i montaže 43 signalizacijske table na biciklističkim stazama – 45.000,00 kn;</w:t>
      </w:r>
    </w:p>
    <w:p w:rsidR="00D8533E" w:rsidRPr="004E7010" w:rsidRDefault="00D8533E" w:rsidP="00004103">
      <w:pPr>
        <w:pStyle w:val="ListParagraph"/>
        <w:numPr>
          <w:ilvl w:val="0"/>
          <w:numId w:val="37"/>
        </w:numPr>
        <w:jc w:val="both"/>
        <w:rPr>
          <w:color w:val="003764"/>
          <w:sz w:val="28"/>
          <w:szCs w:val="28"/>
        </w:rPr>
      </w:pPr>
      <w:r w:rsidRPr="004E7010">
        <w:rPr>
          <w:color w:val="003764"/>
          <w:sz w:val="28"/>
          <w:szCs w:val="28"/>
        </w:rPr>
        <w:t>Reprezentacija za sudionike u projektu – 10.000,00 kn;</w:t>
      </w:r>
    </w:p>
    <w:p w:rsidR="00D8533E" w:rsidRPr="004E7010" w:rsidRDefault="00D8533E" w:rsidP="00004103">
      <w:pPr>
        <w:pStyle w:val="ListParagraph"/>
        <w:numPr>
          <w:ilvl w:val="0"/>
          <w:numId w:val="37"/>
        </w:numPr>
        <w:jc w:val="both"/>
        <w:rPr>
          <w:color w:val="003764"/>
          <w:sz w:val="28"/>
          <w:szCs w:val="28"/>
        </w:rPr>
      </w:pPr>
      <w:r w:rsidRPr="004E7010">
        <w:rPr>
          <w:color w:val="003764"/>
          <w:sz w:val="28"/>
          <w:szCs w:val="28"/>
        </w:rPr>
        <w:t>Troškovi administracije (dozvole, biljezi i sl.) – 2.000,00 kn</w:t>
      </w:r>
    </w:p>
    <w:p w:rsidR="00D8533E" w:rsidRDefault="00D8533E" w:rsidP="00943B6C">
      <w:pPr>
        <w:jc w:val="both"/>
        <w:rPr>
          <w:color w:val="003764"/>
          <w:sz w:val="28"/>
          <w:szCs w:val="28"/>
        </w:rPr>
      </w:pPr>
      <w:r w:rsidRPr="004E7010">
        <w:rPr>
          <w:color w:val="003764"/>
          <w:sz w:val="28"/>
          <w:szCs w:val="28"/>
        </w:rPr>
        <w:t>Kao partner na projektu, Hrvatski biciklistički savez financirao je izradu i montažu 3 informativna i pomoćna punkta za bicikliste.</w:t>
      </w:r>
    </w:p>
    <w:p w:rsidR="00D8533E" w:rsidRDefault="00D8533E" w:rsidP="0006535A">
      <w:pPr>
        <w:spacing w:after="0" w:line="240" w:lineRule="auto"/>
        <w:jc w:val="both"/>
        <w:rPr>
          <w:b/>
          <w:bCs/>
          <w:color w:val="003764"/>
          <w:sz w:val="28"/>
          <w:szCs w:val="28"/>
        </w:rPr>
      </w:pPr>
      <w:r>
        <w:rPr>
          <w:b/>
          <w:bCs/>
          <w:color w:val="003764"/>
          <w:sz w:val="28"/>
          <w:szCs w:val="28"/>
        </w:rPr>
        <w:t>Ostvareni c</w:t>
      </w:r>
      <w:r w:rsidRPr="00515774">
        <w:rPr>
          <w:b/>
          <w:bCs/>
          <w:color w:val="003764"/>
          <w:sz w:val="28"/>
          <w:szCs w:val="28"/>
        </w:rPr>
        <w:t>ilj</w:t>
      </w:r>
      <w:r>
        <w:rPr>
          <w:b/>
          <w:bCs/>
          <w:color w:val="003764"/>
          <w:sz w:val="28"/>
          <w:szCs w:val="28"/>
        </w:rPr>
        <w:t xml:space="preserve"> aktivnosti:</w:t>
      </w:r>
      <w:r w:rsidRPr="00515774">
        <w:rPr>
          <w:b/>
          <w:bCs/>
          <w:color w:val="003764"/>
          <w:sz w:val="28"/>
          <w:szCs w:val="28"/>
        </w:rPr>
        <w:t xml:space="preserve"> </w:t>
      </w:r>
    </w:p>
    <w:p w:rsidR="00D8533E" w:rsidRDefault="00D8533E" w:rsidP="0006535A">
      <w:pPr>
        <w:spacing w:after="0" w:line="240" w:lineRule="auto"/>
        <w:jc w:val="both"/>
        <w:rPr>
          <w:b/>
          <w:bCs/>
          <w:color w:val="003764"/>
          <w:sz w:val="28"/>
          <w:szCs w:val="28"/>
        </w:rPr>
      </w:pPr>
      <w:r w:rsidRPr="00052A3B">
        <w:rPr>
          <w:color w:val="003764"/>
          <w:sz w:val="28"/>
          <w:szCs w:val="28"/>
        </w:rPr>
        <w:t>Razvoj i marketing destinacije kroz permanentni razvoj turističkog proizvoda cikloturizma kao jedne od komparativnih prednosti destinacije u skladu sa strateškim marketinškim dokumentima što potvrđuje uvrštavanje biciklističkih staza destinacije u renomiranim tuzemnim i međunarodnim biciklističkim vodičima i online platformama te pojačani interes na društvenim mrežama i porast dolazaka cikloturista u destinaciji.</w:t>
      </w:r>
    </w:p>
    <w:p w:rsidR="00D8533E" w:rsidRDefault="00D8533E" w:rsidP="0006535A">
      <w:pPr>
        <w:spacing w:after="0" w:line="240" w:lineRule="auto"/>
        <w:jc w:val="both"/>
        <w:rPr>
          <w:b/>
          <w:bCs/>
          <w:color w:val="003764"/>
          <w:sz w:val="28"/>
          <w:szCs w:val="28"/>
        </w:rPr>
      </w:pPr>
    </w:p>
    <w:p w:rsidR="00D8533E" w:rsidRDefault="00D8533E" w:rsidP="0006535A">
      <w:pPr>
        <w:spacing w:after="0" w:line="240" w:lineRule="auto"/>
        <w:jc w:val="both"/>
        <w:rPr>
          <w:b/>
          <w:bCs/>
          <w:color w:val="003764"/>
          <w:sz w:val="28"/>
          <w:szCs w:val="28"/>
        </w:rPr>
      </w:pPr>
      <w:r w:rsidRPr="004E7010">
        <w:rPr>
          <w:b/>
          <w:bCs/>
          <w:color w:val="003764"/>
          <w:sz w:val="28"/>
          <w:szCs w:val="28"/>
        </w:rPr>
        <w:t xml:space="preserve">Nositelji aktivnosti i partneri: </w:t>
      </w:r>
    </w:p>
    <w:p w:rsidR="00D8533E" w:rsidRPr="004E7010" w:rsidRDefault="00D8533E" w:rsidP="0006535A">
      <w:pPr>
        <w:spacing w:after="0" w:line="240" w:lineRule="auto"/>
        <w:jc w:val="both"/>
        <w:rPr>
          <w:color w:val="003764"/>
          <w:sz w:val="28"/>
          <w:szCs w:val="28"/>
        </w:rPr>
      </w:pPr>
      <w:r w:rsidRPr="004E7010">
        <w:rPr>
          <w:color w:val="003764"/>
          <w:sz w:val="28"/>
          <w:szCs w:val="28"/>
        </w:rPr>
        <w:t xml:space="preserve">LTZ X i Hrvatski biciklistički savez </w:t>
      </w:r>
    </w:p>
    <w:p w:rsidR="00D8533E" w:rsidRDefault="00D8533E" w:rsidP="006C72F4">
      <w:pPr>
        <w:spacing w:after="0" w:line="240" w:lineRule="auto"/>
        <w:rPr>
          <w:b/>
          <w:bCs/>
          <w:color w:val="003764"/>
          <w:sz w:val="28"/>
          <w:szCs w:val="28"/>
        </w:rPr>
      </w:pPr>
    </w:p>
    <w:p w:rsidR="00D8533E" w:rsidRPr="004E7010" w:rsidRDefault="00D8533E" w:rsidP="006C72F4">
      <w:pPr>
        <w:spacing w:after="0" w:line="240" w:lineRule="auto"/>
        <w:rPr>
          <w:b/>
          <w:bCs/>
          <w:color w:val="003764"/>
          <w:sz w:val="28"/>
          <w:szCs w:val="28"/>
        </w:rPr>
      </w:pPr>
      <w:r w:rsidRPr="004E7010">
        <w:rPr>
          <w:b/>
          <w:bCs/>
          <w:color w:val="003764"/>
          <w:sz w:val="28"/>
          <w:szCs w:val="28"/>
        </w:rPr>
        <w:t>Realizacija :</w:t>
      </w:r>
    </w:p>
    <w:p w:rsidR="00D8533E" w:rsidRDefault="00D8533E" w:rsidP="006C72F4">
      <w:pPr>
        <w:spacing w:after="0" w:line="240" w:lineRule="auto"/>
        <w:rPr>
          <w:color w:val="003764"/>
          <w:sz w:val="28"/>
          <w:szCs w:val="28"/>
        </w:rPr>
      </w:pPr>
      <w:r w:rsidRPr="004E7010">
        <w:rPr>
          <w:color w:val="003764"/>
          <w:sz w:val="28"/>
          <w:szCs w:val="28"/>
        </w:rPr>
        <w:t>200.000,00 kn</w:t>
      </w:r>
      <w:r w:rsidRPr="00150114">
        <w:rPr>
          <w:color w:val="003764"/>
          <w:sz w:val="28"/>
          <w:szCs w:val="28"/>
        </w:rPr>
        <w:t xml:space="preserve"> </w:t>
      </w:r>
    </w:p>
    <w:p w:rsidR="00D8533E" w:rsidRDefault="00D8533E" w:rsidP="006C72F4">
      <w:pPr>
        <w:rPr>
          <w:color w:val="003764"/>
          <w:sz w:val="28"/>
          <w:szCs w:val="28"/>
        </w:rPr>
      </w:pPr>
    </w:p>
    <w:p w:rsidR="00D8533E" w:rsidRPr="00C43B9B" w:rsidRDefault="00D8533E" w:rsidP="006C72F4">
      <w:pPr>
        <w:rPr>
          <w:b/>
          <w:bCs/>
          <w:color w:val="003764"/>
          <w:sz w:val="28"/>
          <w:szCs w:val="28"/>
        </w:rPr>
      </w:pPr>
      <w:r w:rsidRPr="00C43B9B">
        <w:rPr>
          <w:b/>
          <w:bCs/>
          <w:color w:val="003764"/>
          <w:sz w:val="28"/>
          <w:szCs w:val="28"/>
        </w:rPr>
        <w:t xml:space="preserve">Primjer </w:t>
      </w:r>
      <w:r>
        <w:rPr>
          <w:b/>
          <w:bCs/>
          <w:color w:val="003764"/>
          <w:sz w:val="28"/>
          <w:szCs w:val="28"/>
        </w:rPr>
        <w:t>2</w:t>
      </w:r>
      <w:r w:rsidRPr="00C43B9B">
        <w:rPr>
          <w:b/>
          <w:bCs/>
          <w:color w:val="003764"/>
          <w:sz w:val="28"/>
          <w:szCs w:val="28"/>
        </w:rPr>
        <w:t>.</w:t>
      </w:r>
      <w:r>
        <w:rPr>
          <w:b/>
          <w:bCs/>
          <w:color w:val="003764"/>
          <w:sz w:val="28"/>
          <w:szCs w:val="28"/>
        </w:rPr>
        <w:t xml:space="preserve"> </w:t>
      </w:r>
    </w:p>
    <w:p w:rsidR="00D8533E" w:rsidRDefault="00D8533E" w:rsidP="006C72F4">
      <w:pPr>
        <w:rPr>
          <w:b/>
          <w:bCs/>
          <w:color w:val="003764"/>
          <w:sz w:val="28"/>
          <w:szCs w:val="28"/>
        </w:rPr>
      </w:pPr>
      <w:r>
        <w:rPr>
          <w:b/>
          <w:bCs/>
          <w:color w:val="003764"/>
          <w:sz w:val="28"/>
          <w:szCs w:val="28"/>
        </w:rPr>
        <w:t>3. KOMUNIKACIJA I OGLAŠAVANJE</w:t>
      </w:r>
    </w:p>
    <w:p w:rsidR="00D8533E" w:rsidRDefault="00D8533E" w:rsidP="006C72F4">
      <w:pPr>
        <w:rPr>
          <w:b/>
          <w:bCs/>
          <w:color w:val="003764"/>
          <w:sz w:val="28"/>
          <w:szCs w:val="28"/>
        </w:rPr>
      </w:pPr>
      <w:r>
        <w:rPr>
          <w:b/>
          <w:bCs/>
          <w:color w:val="003764"/>
          <w:sz w:val="28"/>
          <w:szCs w:val="28"/>
        </w:rPr>
        <w:t xml:space="preserve">3.2. </w:t>
      </w:r>
      <w:r w:rsidRPr="00561703">
        <w:rPr>
          <w:b/>
          <w:bCs/>
          <w:color w:val="003764"/>
          <w:sz w:val="28"/>
          <w:szCs w:val="28"/>
        </w:rPr>
        <w:t>Oglašavanje destinacijskog branda, turističke ponude i proizvoda</w:t>
      </w:r>
    </w:p>
    <w:p w:rsidR="00D8533E" w:rsidRPr="0006535A" w:rsidRDefault="00D8533E" w:rsidP="0006535A">
      <w:pPr>
        <w:spacing w:after="0" w:line="240" w:lineRule="auto"/>
        <w:jc w:val="both"/>
        <w:rPr>
          <w:b/>
          <w:bCs/>
          <w:color w:val="003764"/>
          <w:sz w:val="28"/>
          <w:szCs w:val="28"/>
        </w:rPr>
      </w:pPr>
      <w:r w:rsidRPr="0006535A">
        <w:rPr>
          <w:b/>
          <w:bCs/>
          <w:color w:val="003764"/>
          <w:sz w:val="28"/>
          <w:szCs w:val="28"/>
        </w:rPr>
        <w:t xml:space="preserve">Detaljan </w:t>
      </w:r>
      <w:r>
        <w:rPr>
          <w:b/>
          <w:bCs/>
          <w:color w:val="003764"/>
          <w:sz w:val="28"/>
          <w:szCs w:val="28"/>
        </w:rPr>
        <w:t xml:space="preserve">i precizan </w:t>
      </w:r>
      <w:r w:rsidRPr="0006535A">
        <w:rPr>
          <w:b/>
          <w:bCs/>
          <w:color w:val="003764"/>
          <w:sz w:val="28"/>
          <w:szCs w:val="28"/>
        </w:rPr>
        <w:t>opis aktivnosti:</w:t>
      </w:r>
    </w:p>
    <w:p w:rsidR="00D8533E" w:rsidRPr="004E7010" w:rsidRDefault="00D8533E" w:rsidP="0006535A">
      <w:pPr>
        <w:spacing w:after="0" w:line="240" w:lineRule="auto"/>
        <w:jc w:val="both"/>
        <w:rPr>
          <w:color w:val="003764"/>
          <w:sz w:val="28"/>
          <w:szCs w:val="28"/>
        </w:rPr>
      </w:pPr>
      <w:r w:rsidRPr="00385E19">
        <w:rPr>
          <w:color w:val="003764"/>
          <w:sz w:val="28"/>
          <w:szCs w:val="28"/>
        </w:rPr>
        <w:t>U razdoblju od 1. veljače do 1. ožujka 2020. turistička zajednica je provodila promotivnu kampanju usmjerenu na turistički proizvod cikloturizam, priroda (ekoturizam) i zdravstveni turizam na tržištima Austrije, Njemačke, Italije i Francuske. Kampanja je provedena na društvenim mrežama</w:t>
      </w:r>
      <w:r>
        <w:rPr>
          <w:color w:val="003764"/>
          <w:sz w:val="28"/>
          <w:szCs w:val="28"/>
        </w:rPr>
        <w:t xml:space="preserve"> i web portalima, TV-u, radiju, tiskovinama i plakatima na mjestima visoke fluktuacije stanovništva. Kampanja je provedena u suradnji s RTZ Y i RTZ Z s obzirom na zajedničko usmjerenje na naprijed navedene turističke proizvode. Troškovi kampanje iznosili su 900.000,00 kn te je svaka RTZ sudjelovala podjednako u pokrivanju troškova</w:t>
      </w:r>
      <w:r w:rsidRPr="004E7010">
        <w:rPr>
          <w:color w:val="003764"/>
          <w:sz w:val="28"/>
          <w:szCs w:val="28"/>
        </w:rPr>
        <w:t>. U provedbi predmetnog projekta RTZ X sudjelovala je s 300.000,00 kn prema sljedećoj strukturi:</w:t>
      </w:r>
    </w:p>
    <w:p w:rsidR="00D8533E" w:rsidRPr="004E7010" w:rsidRDefault="00D8533E" w:rsidP="00980D6B">
      <w:pPr>
        <w:pStyle w:val="ListParagraph"/>
        <w:numPr>
          <w:ilvl w:val="0"/>
          <w:numId w:val="37"/>
        </w:numPr>
        <w:jc w:val="both"/>
        <w:rPr>
          <w:color w:val="003764"/>
          <w:sz w:val="28"/>
          <w:szCs w:val="28"/>
        </w:rPr>
      </w:pPr>
      <w:r w:rsidRPr="004E7010">
        <w:rPr>
          <w:color w:val="003764"/>
          <w:sz w:val="28"/>
          <w:szCs w:val="28"/>
        </w:rPr>
        <w:t>Izrada komunikacijskog koncepta (kreativno rješenje kampanje) – 35.000,00 kn;</w:t>
      </w:r>
    </w:p>
    <w:p w:rsidR="00D8533E" w:rsidRPr="004E7010" w:rsidRDefault="00D8533E" w:rsidP="0044548A">
      <w:pPr>
        <w:pStyle w:val="ListParagraph"/>
        <w:numPr>
          <w:ilvl w:val="0"/>
          <w:numId w:val="37"/>
        </w:numPr>
        <w:jc w:val="both"/>
        <w:rPr>
          <w:color w:val="003764"/>
          <w:sz w:val="28"/>
          <w:szCs w:val="28"/>
        </w:rPr>
      </w:pPr>
      <w:r w:rsidRPr="004E7010">
        <w:rPr>
          <w:color w:val="003764"/>
          <w:sz w:val="28"/>
          <w:szCs w:val="28"/>
        </w:rPr>
        <w:t>Zakup medijskog prostora za provedbu kampanje – 140.000,00 kn;</w:t>
      </w:r>
    </w:p>
    <w:p w:rsidR="00D8533E" w:rsidRPr="004E7010" w:rsidRDefault="00D8533E" w:rsidP="0044548A">
      <w:pPr>
        <w:pStyle w:val="ListParagraph"/>
        <w:numPr>
          <w:ilvl w:val="0"/>
          <w:numId w:val="37"/>
        </w:numPr>
        <w:jc w:val="both"/>
        <w:rPr>
          <w:color w:val="003764"/>
          <w:sz w:val="28"/>
          <w:szCs w:val="28"/>
        </w:rPr>
      </w:pPr>
      <w:r w:rsidRPr="004E7010">
        <w:rPr>
          <w:color w:val="003764"/>
          <w:sz w:val="28"/>
          <w:szCs w:val="28"/>
        </w:rPr>
        <w:t>Troškovi postavljanja kampanje – 35.000,00 kn;</w:t>
      </w:r>
    </w:p>
    <w:p w:rsidR="00D8533E" w:rsidRPr="004E7010" w:rsidRDefault="00D8533E" w:rsidP="0044548A">
      <w:pPr>
        <w:pStyle w:val="ListParagraph"/>
        <w:numPr>
          <w:ilvl w:val="0"/>
          <w:numId w:val="37"/>
        </w:numPr>
        <w:jc w:val="both"/>
        <w:rPr>
          <w:color w:val="003764"/>
          <w:sz w:val="28"/>
          <w:szCs w:val="28"/>
        </w:rPr>
      </w:pPr>
      <w:r w:rsidRPr="004E7010">
        <w:rPr>
          <w:color w:val="003764"/>
          <w:sz w:val="28"/>
          <w:szCs w:val="28"/>
        </w:rPr>
        <w:t xml:space="preserve">Produkcija promotivnih materijala (TV spot, video za društvene mreže, oglasi, radio spot, </w:t>
      </w:r>
      <w:r w:rsidRPr="00B37DE2">
        <w:rPr>
          <w:i/>
          <w:color w:val="003764"/>
          <w:sz w:val="28"/>
          <w:szCs w:val="28"/>
        </w:rPr>
        <w:t>banneri</w:t>
      </w:r>
      <w:r w:rsidRPr="004E7010">
        <w:rPr>
          <w:color w:val="003764"/>
          <w:sz w:val="28"/>
          <w:szCs w:val="28"/>
        </w:rPr>
        <w:t>, oglasi za online oglašavanje) – 90.000,00</w:t>
      </w:r>
    </w:p>
    <w:p w:rsidR="00D8533E" w:rsidRDefault="00D8533E" w:rsidP="00B4253C">
      <w:pPr>
        <w:spacing w:after="0" w:line="240" w:lineRule="auto"/>
        <w:rPr>
          <w:b/>
          <w:bCs/>
          <w:color w:val="003764"/>
          <w:sz w:val="28"/>
          <w:szCs w:val="28"/>
        </w:rPr>
      </w:pPr>
      <w:r>
        <w:rPr>
          <w:b/>
          <w:bCs/>
          <w:color w:val="003764"/>
          <w:sz w:val="28"/>
          <w:szCs w:val="28"/>
        </w:rPr>
        <w:t>Ostvareni cilj aktivnosti:</w:t>
      </w:r>
    </w:p>
    <w:p w:rsidR="00D8533E" w:rsidRPr="0006535A" w:rsidRDefault="00D8533E" w:rsidP="00B4253C">
      <w:pPr>
        <w:spacing w:after="0" w:line="240" w:lineRule="auto"/>
        <w:jc w:val="both"/>
        <w:rPr>
          <w:color w:val="003764"/>
          <w:sz w:val="28"/>
          <w:szCs w:val="28"/>
        </w:rPr>
      </w:pPr>
      <w:r>
        <w:rPr>
          <w:color w:val="003764"/>
          <w:sz w:val="28"/>
          <w:szCs w:val="28"/>
        </w:rPr>
        <w:t>M</w:t>
      </w:r>
      <w:r w:rsidRPr="0006535A">
        <w:rPr>
          <w:color w:val="003764"/>
          <w:sz w:val="28"/>
          <w:szCs w:val="28"/>
        </w:rPr>
        <w:t xml:space="preserve">arketing destinacije </w:t>
      </w:r>
      <w:r>
        <w:rPr>
          <w:color w:val="003764"/>
          <w:sz w:val="28"/>
          <w:szCs w:val="28"/>
        </w:rPr>
        <w:t>kroz</w:t>
      </w:r>
      <w:r w:rsidRPr="0006535A">
        <w:rPr>
          <w:color w:val="003764"/>
          <w:sz w:val="28"/>
          <w:szCs w:val="28"/>
        </w:rPr>
        <w:t xml:space="preserve"> povezivan</w:t>
      </w:r>
      <w:r>
        <w:rPr>
          <w:color w:val="003764"/>
          <w:sz w:val="28"/>
          <w:szCs w:val="28"/>
        </w:rPr>
        <w:t>je</w:t>
      </w:r>
      <w:r w:rsidRPr="0006535A">
        <w:rPr>
          <w:color w:val="003764"/>
          <w:sz w:val="28"/>
          <w:szCs w:val="28"/>
        </w:rPr>
        <w:t xml:space="preserve"> dionika na regionalnom nivou </w:t>
      </w:r>
      <w:r>
        <w:rPr>
          <w:color w:val="003764"/>
          <w:sz w:val="28"/>
          <w:szCs w:val="28"/>
        </w:rPr>
        <w:t xml:space="preserve">u </w:t>
      </w:r>
      <w:r w:rsidRPr="0006535A">
        <w:rPr>
          <w:color w:val="003764"/>
          <w:sz w:val="28"/>
          <w:szCs w:val="28"/>
        </w:rPr>
        <w:t>skladu s</w:t>
      </w:r>
      <w:r>
        <w:rPr>
          <w:color w:val="003764"/>
          <w:sz w:val="28"/>
          <w:szCs w:val="28"/>
        </w:rPr>
        <w:t>a strateškim marketinškim dokumentima na temelju čega se osigurala</w:t>
      </w:r>
      <w:r w:rsidRPr="0006535A">
        <w:rPr>
          <w:color w:val="003764"/>
          <w:sz w:val="28"/>
          <w:szCs w:val="28"/>
        </w:rPr>
        <w:t xml:space="preserve"> cjelovitij</w:t>
      </w:r>
      <w:r>
        <w:rPr>
          <w:color w:val="003764"/>
          <w:sz w:val="28"/>
          <w:szCs w:val="28"/>
        </w:rPr>
        <w:t xml:space="preserve">a </w:t>
      </w:r>
      <w:r w:rsidRPr="0006535A">
        <w:rPr>
          <w:color w:val="003764"/>
          <w:sz w:val="28"/>
          <w:szCs w:val="28"/>
        </w:rPr>
        <w:t>zastupljenost</w:t>
      </w:r>
      <w:r>
        <w:rPr>
          <w:color w:val="003764"/>
          <w:sz w:val="28"/>
          <w:szCs w:val="28"/>
        </w:rPr>
        <w:t xml:space="preserve"> </w:t>
      </w:r>
      <w:r w:rsidRPr="0006535A">
        <w:rPr>
          <w:color w:val="003764"/>
          <w:sz w:val="28"/>
          <w:szCs w:val="28"/>
        </w:rPr>
        <w:t>specifičnih regionalnih interesa</w:t>
      </w:r>
      <w:r>
        <w:rPr>
          <w:color w:val="003764"/>
          <w:sz w:val="28"/>
          <w:szCs w:val="28"/>
        </w:rPr>
        <w:t xml:space="preserve"> i vidljivost na globalnom turističkom tržištu. Naprijed navedeno se očituje u porastu broja dolazaka i noćenja turista iz ciljanih emitivnih tržišta na području kojih je provedena promotivna kampanja.</w:t>
      </w:r>
    </w:p>
    <w:p w:rsidR="00D8533E" w:rsidRDefault="00D8533E" w:rsidP="0006535A">
      <w:pPr>
        <w:spacing w:after="0" w:line="240" w:lineRule="auto"/>
        <w:rPr>
          <w:b/>
          <w:bCs/>
          <w:color w:val="003764"/>
          <w:sz w:val="28"/>
          <w:szCs w:val="28"/>
        </w:rPr>
      </w:pPr>
    </w:p>
    <w:p w:rsidR="00D8533E" w:rsidRDefault="00D8533E" w:rsidP="0006535A">
      <w:pPr>
        <w:spacing w:after="0" w:line="240" w:lineRule="auto"/>
        <w:rPr>
          <w:color w:val="003764"/>
          <w:sz w:val="28"/>
          <w:szCs w:val="28"/>
        </w:rPr>
      </w:pPr>
      <w:r w:rsidRPr="004E7010">
        <w:rPr>
          <w:b/>
          <w:bCs/>
          <w:color w:val="003764"/>
          <w:sz w:val="28"/>
          <w:szCs w:val="28"/>
        </w:rPr>
        <w:t>Nositelji aktivnosti i partneri:</w:t>
      </w:r>
      <w:r w:rsidRPr="004E7010">
        <w:rPr>
          <w:color w:val="003764"/>
          <w:sz w:val="28"/>
          <w:szCs w:val="28"/>
        </w:rPr>
        <w:t xml:space="preserve"> </w:t>
      </w:r>
    </w:p>
    <w:p w:rsidR="00D8533E" w:rsidRPr="004E7010" w:rsidRDefault="00D8533E" w:rsidP="0006535A">
      <w:pPr>
        <w:spacing w:after="0" w:line="240" w:lineRule="auto"/>
        <w:rPr>
          <w:color w:val="003764"/>
          <w:sz w:val="28"/>
          <w:szCs w:val="28"/>
        </w:rPr>
      </w:pPr>
      <w:r w:rsidRPr="004E7010">
        <w:rPr>
          <w:color w:val="003764"/>
          <w:sz w:val="28"/>
          <w:szCs w:val="28"/>
        </w:rPr>
        <w:t xml:space="preserve">RTZ X, RTZ Y i RTZ Z </w:t>
      </w:r>
    </w:p>
    <w:p w:rsidR="00D8533E" w:rsidRDefault="00D8533E" w:rsidP="0006535A">
      <w:pPr>
        <w:spacing w:after="0" w:line="240" w:lineRule="auto"/>
        <w:rPr>
          <w:b/>
          <w:bCs/>
          <w:color w:val="003764"/>
          <w:sz w:val="28"/>
          <w:szCs w:val="28"/>
        </w:rPr>
      </w:pPr>
    </w:p>
    <w:p w:rsidR="00D8533E" w:rsidRDefault="00D8533E" w:rsidP="0006535A">
      <w:pPr>
        <w:spacing w:after="0" w:line="240" w:lineRule="auto"/>
        <w:rPr>
          <w:color w:val="003764"/>
          <w:sz w:val="28"/>
          <w:szCs w:val="28"/>
        </w:rPr>
      </w:pPr>
      <w:r w:rsidRPr="004E7010">
        <w:rPr>
          <w:b/>
          <w:bCs/>
          <w:color w:val="003764"/>
          <w:sz w:val="28"/>
          <w:szCs w:val="28"/>
        </w:rPr>
        <w:t>Realizacija:</w:t>
      </w:r>
      <w:r w:rsidRPr="004E7010">
        <w:rPr>
          <w:color w:val="003764"/>
          <w:sz w:val="28"/>
          <w:szCs w:val="28"/>
        </w:rPr>
        <w:t xml:space="preserve"> </w:t>
      </w:r>
    </w:p>
    <w:p w:rsidR="00D8533E" w:rsidRDefault="00D8533E" w:rsidP="0006535A">
      <w:pPr>
        <w:spacing w:after="0" w:line="240" w:lineRule="auto"/>
        <w:rPr>
          <w:color w:val="003764"/>
          <w:sz w:val="28"/>
          <w:szCs w:val="28"/>
        </w:rPr>
      </w:pPr>
      <w:r w:rsidRPr="004E7010">
        <w:rPr>
          <w:color w:val="003764"/>
          <w:sz w:val="28"/>
          <w:szCs w:val="28"/>
        </w:rPr>
        <w:t>300.000,00 kn</w:t>
      </w:r>
      <w:r>
        <w:rPr>
          <w:color w:val="003764"/>
          <w:sz w:val="28"/>
          <w:szCs w:val="28"/>
        </w:rPr>
        <w:t xml:space="preserve"> </w:t>
      </w:r>
    </w:p>
    <w:p w:rsidR="00D8533E" w:rsidRDefault="00D8533E" w:rsidP="00713450">
      <w:pPr>
        <w:ind w:left="360"/>
        <w:jc w:val="both"/>
        <w:rPr>
          <w:b/>
          <w:bCs/>
          <w:color w:val="003764"/>
          <w:sz w:val="32"/>
          <w:szCs w:val="32"/>
        </w:rPr>
      </w:pPr>
    </w:p>
    <w:p w:rsidR="00D8533E" w:rsidRDefault="00D8533E" w:rsidP="00713450">
      <w:pPr>
        <w:ind w:left="360"/>
        <w:jc w:val="both"/>
        <w:rPr>
          <w:b/>
          <w:bCs/>
          <w:color w:val="003764"/>
          <w:sz w:val="32"/>
          <w:szCs w:val="32"/>
        </w:rPr>
      </w:pPr>
    </w:p>
    <w:p w:rsidR="00D8533E" w:rsidRDefault="00D8533E" w:rsidP="00287871">
      <w:pPr>
        <w:jc w:val="both"/>
        <w:rPr>
          <w:b/>
          <w:bCs/>
          <w:color w:val="003764"/>
          <w:sz w:val="28"/>
          <w:szCs w:val="28"/>
          <w:u w:val="single"/>
        </w:rPr>
      </w:pPr>
    </w:p>
    <w:p w:rsidR="00D8533E" w:rsidRPr="00BD7EE6" w:rsidRDefault="00D8533E" w:rsidP="00287871">
      <w:pPr>
        <w:jc w:val="both"/>
        <w:rPr>
          <w:b/>
          <w:bCs/>
          <w:color w:val="003764"/>
          <w:sz w:val="28"/>
          <w:szCs w:val="28"/>
          <w:u w:val="single"/>
        </w:rPr>
      </w:pPr>
      <w:r w:rsidRPr="00BD7EE6">
        <w:rPr>
          <w:b/>
          <w:bCs/>
          <w:color w:val="003764"/>
          <w:sz w:val="28"/>
          <w:szCs w:val="28"/>
          <w:u w:val="single"/>
        </w:rPr>
        <w:t>Izvješće o izvršenju programa rada</w:t>
      </w:r>
      <w:r>
        <w:rPr>
          <w:b/>
          <w:bCs/>
          <w:color w:val="003764"/>
          <w:sz w:val="28"/>
          <w:szCs w:val="28"/>
          <w:u w:val="single"/>
        </w:rPr>
        <w:t xml:space="preserve"> </w:t>
      </w:r>
      <w:r w:rsidRPr="00BD7EE6">
        <w:rPr>
          <w:b/>
          <w:bCs/>
          <w:color w:val="003764"/>
          <w:sz w:val="28"/>
          <w:szCs w:val="28"/>
          <w:u w:val="single"/>
        </w:rPr>
        <w:t>– Tablični prikaz</w:t>
      </w:r>
    </w:p>
    <w:tbl>
      <w:tblPr>
        <w:tblW w:w="10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6"/>
        <w:gridCol w:w="992"/>
        <w:gridCol w:w="4309"/>
        <w:gridCol w:w="794"/>
        <w:gridCol w:w="992"/>
        <w:gridCol w:w="1088"/>
        <w:gridCol w:w="996"/>
        <w:gridCol w:w="1176"/>
      </w:tblGrid>
      <w:tr w:rsidR="00D8533E" w:rsidRPr="00DB63B3" w:rsidTr="0097512F">
        <w:trPr>
          <w:trHeight w:val="780"/>
          <w:jc w:val="center"/>
        </w:trPr>
        <w:tc>
          <w:tcPr>
            <w:tcW w:w="416" w:type="dxa"/>
            <w:shd w:val="clear" w:color="000000" w:fill="DDEBF7"/>
            <w:vAlign w:val="center"/>
          </w:tcPr>
          <w:p w:rsidR="00D8533E" w:rsidRPr="00287871" w:rsidRDefault="00D8533E" w:rsidP="0097512F">
            <w:pPr>
              <w:spacing w:after="0" w:line="240" w:lineRule="auto"/>
              <w:rPr>
                <w:rFonts w:cs="Calibri"/>
                <w:b/>
                <w:bCs/>
                <w:color w:val="000000"/>
                <w:sz w:val="20"/>
                <w:szCs w:val="20"/>
                <w:lang w:eastAsia="hr-HR"/>
              </w:rPr>
            </w:pPr>
          </w:p>
        </w:tc>
        <w:tc>
          <w:tcPr>
            <w:tcW w:w="992" w:type="dxa"/>
            <w:shd w:val="clear" w:color="000000" w:fill="DDEBF7"/>
            <w:vAlign w:val="center"/>
          </w:tcPr>
          <w:p w:rsidR="00D8533E" w:rsidRPr="00287871" w:rsidRDefault="00D8533E" w:rsidP="0097512F">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4309" w:type="dxa"/>
            <w:shd w:val="clear" w:color="000000" w:fill="DDEBF7"/>
            <w:vAlign w:val="center"/>
          </w:tcPr>
          <w:p w:rsidR="00D8533E" w:rsidRPr="00287871" w:rsidRDefault="00D8533E" w:rsidP="0097512F">
            <w:pPr>
              <w:spacing w:after="0" w:line="240" w:lineRule="auto"/>
              <w:jc w:val="center"/>
              <w:rPr>
                <w:rFonts w:cs="Calibri"/>
                <w:b/>
                <w:bCs/>
                <w:color w:val="000000"/>
                <w:sz w:val="20"/>
                <w:szCs w:val="20"/>
                <w:lang w:eastAsia="hr-HR"/>
              </w:rPr>
            </w:pPr>
            <w:r w:rsidRPr="00287871">
              <w:rPr>
                <w:rFonts w:cs="Calibri"/>
                <w:b/>
                <w:bCs/>
                <w:color w:val="000000"/>
                <w:sz w:val="20"/>
                <w:szCs w:val="20"/>
                <w:lang w:eastAsia="hr-HR"/>
              </w:rPr>
              <w:t>PRIHODI</w:t>
            </w:r>
          </w:p>
        </w:tc>
        <w:tc>
          <w:tcPr>
            <w:tcW w:w="794" w:type="dxa"/>
            <w:shd w:val="clear" w:color="000000" w:fill="DDEBF7"/>
            <w:vAlign w:val="center"/>
          </w:tcPr>
          <w:p w:rsidR="00D8533E" w:rsidRPr="00287871" w:rsidRDefault="00D8533E" w:rsidP="0097512F">
            <w:pPr>
              <w:spacing w:after="0" w:line="240" w:lineRule="auto"/>
              <w:jc w:val="center"/>
              <w:rPr>
                <w:rFonts w:cs="Calibri"/>
                <w:b/>
                <w:bCs/>
                <w:color w:val="000000"/>
                <w:sz w:val="20"/>
                <w:szCs w:val="20"/>
                <w:lang w:eastAsia="hr-HR"/>
              </w:rPr>
            </w:pPr>
            <w:r w:rsidRPr="00287871">
              <w:rPr>
                <w:rFonts w:cs="Calibri"/>
                <w:b/>
                <w:bCs/>
                <w:color w:val="000000"/>
                <w:sz w:val="20"/>
                <w:szCs w:val="20"/>
                <w:lang w:eastAsia="hr-HR"/>
              </w:rPr>
              <w:t>Plan  2021.</w:t>
            </w:r>
          </w:p>
        </w:tc>
        <w:tc>
          <w:tcPr>
            <w:tcW w:w="992" w:type="dxa"/>
            <w:shd w:val="clear" w:color="000000" w:fill="DDEBF7"/>
            <w:vAlign w:val="center"/>
          </w:tcPr>
          <w:p w:rsidR="00D8533E" w:rsidRPr="00287871" w:rsidRDefault="00D8533E" w:rsidP="0097512F">
            <w:pPr>
              <w:spacing w:after="0" w:line="240" w:lineRule="auto"/>
              <w:jc w:val="center"/>
              <w:rPr>
                <w:rFonts w:cs="Calibri"/>
                <w:b/>
                <w:bCs/>
                <w:color w:val="000000"/>
                <w:sz w:val="20"/>
                <w:szCs w:val="20"/>
                <w:lang w:eastAsia="hr-HR"/>
              </w:rPr>
            </w:pPr>
            <w:r w:rsidRPr="00287871">
              <w:rPr>
                <w:rFonts w:cs="Calibri"/>
                <w:b/>
                <w:bCs/>
                <w:color w:val="000000"/>
                <w:sz w:val="20"/>
                <w:szCs w:val="20"/>
                <w:lang w:eastAsia="hr-HR"/>
              </w:rPr>
              <w:t>Rebalans 2021.</w:t>
            </w:r>
          </w:p>
        </w:tc>
        <w:tc>
          <w:tcPr>
            <w:tcW w:w="1088" w:type="dxa"/>
            <w:shd w:val="clear" w:color="000000" w:fill="DDEBF7"/>
            <w:vAlign w:val="center"/>
          </w:tcPr>
          <w:p w:rsidR="00D8533E" w:rsidRPr="00287871" w:rsidRDefault="00D8533E" w:rsidP="0097512F">
            <w:pPr>
              <w:spacing w:after="0" w:line="240" w:lineRule="auto"/>
              <w:jc w:val="center"/>
              <w:rPr>
                <w:rFonts w:cs="Calibri"/>
                <w:b/>
                <w:bCs/>
                <w:color w:val="000000"/>
                <w:sz w:val="20"/>
                <w:szCs w:val="20"/>
                <w:lang w:eastAsia="hr-HR"/>
              </w:rPr>
            </w:pPr>
            <w:r w:rsidRPr="00287871">
              <w:rPr>
                <w:rFonts w:cs="Calibri"/>
                <w:b/>
                <w:bCs/>
                <w:color w:val="000000"/>
                <w:sz w:val="20"/>
                <w:szCs w:val="20"/>
                <w:lang w:eastAsia="hr-HR"/>
              </w:rPr>
              <w:t>Realizacija 2021.</w:t>
            </w:r>
          </w:p>
        </w:tc>
        <w:tc>
          <w:tcPr>
            <w:tcW w:w="996" w:type="dxa"/>
            <w:shd w:val="clear" w:color="000000" w:fill="DDEBF7"/>
            <w:vAlign w:val="center"/>
          </w:tcPr>
          <w:p w:rsidR="00D8533E" w:rsidRPr="00287871" w:rsidRDefault="00D8533E" w:rsidP="0097512F">
            <w:pPr>
              <w:spacing w:after="0" w:line="240" w:lineRule="auto"/>
              <w:jc w:val="center"/>
              <w:rPr>
                <w:rFonts w:cs="Calibri"/>
                <w:b/>
                <w:bCs/>
                <w:color w:val="000000"/>
                <w:sz w:val="20"/>
                <w:szCs w:val="20"/>
                <w:lang w:eastAsia="hr-HR"/>
              </w:rPr>
            </w:pPr>
            <w:r w:rsidRPr="00287871">
              <w:rPr>
                <w:rFonts w:cs="Calibri"/>
                <w:b/>
                <w:bCs/>
                <w:color w:val="000000"/>
                <w:sz w:val="20"/>
                <w:szCs w:val="20"/>
                <w:lang w:eastAsia="hr-HR"/>
              </w:rPr>
              <w:t xml:space="preserve">udio % u realizaciji </w:t>
            </w:r>
          </w:p>
        </w:tc>
        <w:tc>
          <w:tcPr>
            <w:tcW w:w="1176" w:type="dxa"/>
            <w:shd w:val="clear" w:color="000000" w:fill="DDEBF7"/>
            <w:vAlign w:val="center"/>
          </w:tcPr>
          <w:p w:rsidR="00D8533E" w:rsidRDefault="00D8533E" w:rsidP="0097512F">
            <w:pPr>
              <w:spacing w:after="0" w:line="240" w:lineRule="auto"/>
              <w:jc w:val="center"/>
              <w:rPr>
                <w:rFonts w:cs="Calibri"/>
                <w:b/>
                <w:bCs/>
                <w:color w:val="000000"/>
                <w:sz w:val="20"/>
                <w:szCs w:val="20"/>
                <w:lang w:eastAsia="hr-HR"/>
              </w:rPr>
            </w:pPr>
            <w:r w:rsidRPr="00287871">
              <w:rPr>
                <w:rFonts w:cs="Calibri"/>
                <w:b/>
                <w:bCs/>
                <w:color w:val="000000"/>
                <w:sz w:val="20"/>
                <w:szCs w:val="20"/>
                <w:lang w:eastAsia="hr-HR"/>
              </w:rPr>
              <w:t xml:space="preserve">indeks </w:t>
            </w:r>
          </w:p>
          <w:p w:rsidR="00D8533E" w:rsidRDefault="00D8533E" w:rsidP="0097512F">
            <w:pPr>
              <w:spacing w:after="0" w:line="240" w:lineRule="auto"/>
              <w:jc w:val="center"/>
              <w:rPr>
                <w:rFonts w:cs="Calibri"/>
                <w:b/>
                <w:bCs/>
                <w:color w:val="000000"/>
                <w:sz w:val="20"/>
                <w:szCs w:val="20"/>
                <w:lang w:eastAsia="hr-HR"/>
              </w:rPr>
            </w:pPr>
            <w:r w:rsidRPr="00287871">
              <w:rPr>
                <w:rFonts w:cs="Calibri"/>
                <w:b/>
                <w:bCs/>
                <w:color w:val="000000"/>
                <w:sz w:val="20"/>
                <w:szCs w:val="20"/>
                <w:lang w:eastAsia="hr-HR"/>
              </w:rPr>
              <w:t>realizacij</w:t>
            </w:r>
            <w:r>
              <w:rPr>
                <w:rFonts w:cs="Calibri"/>
                <w:b/>
                <w:bCs/>
                <w:color w:val="000000"/>
                <w:sz w:val="20"/>
                <w:szCs w:val="20"/>
                <w:lang w:eastAsia="hr-HR"/>
              </w:rPr>
              <w:t>a</w:t>
            </w:r>
          </w:p>
          <w:p w:rsidR="00D8533E" w:rsidRPr="00287871" w:rsidRDefault="00D8533E" w:rsidP="0097512F">
            <w:pPr>
              <w:spacing w:after="0" w:line="240" w:lineRule="auto"/>
              <w:jc w:val="center"/>
              <w:rPr>
                <w:rFonts w:cs="Calibri"/>
                <w:b/>
                <w:bCs/>
                <w:color w:val="000000"/>
                <w:sz w:val="20"/>
                <w:szCs w:val="20"/>
                <w:lang w:eastAsia="hr-HR"/>
              </w:rPr>
            </w:pPr>
            <w:r>
              <w:rPr>
                <w:rFonts w:cs="Calibri"/>
                <w:b/>
                <w:bCs/>
                <w:color w:val="000000"/>
                <w:sz w:val="20"/>
                <w:szCs w:val="20"/>
                <w:lang w:eastAsia="hr-HR"/>
              </w:rPr>
              <w:t>/rebalans</w:t>
            </w:r>
          </w:p>
        </w:tc>
      </w:tr>
      <w:tr w:rsidR="00D8533E" w:rsidRPr="00DB63B3" w:rsidTr="0097512F">
        <w:trPr>
          <w:trHeight w:val="315"/>
          <w:jc w:val="center"/>
        </w:trPr>
        <w:tc>
          <w:tcPr>
            <w:tcW w:w="416" w:type="dxa"/>
            <w:shd w:val="clear" w:color="000000" w:fill="DDEBF7"/>
            <w:vAlign w:val="center"/>
          </w:tcPr>
          <w:p w:rsidR="00D8533E" w:rsidRPr="00287871" w:rsidRDefault="00D8533E" w:rsidP="0097512F">
            <w:pPr>
              <w:spacing w:after="0" w:line="240" w:lineRule="auto"/>
              <w:rPr>
                <w:rFonts w:cs="Calibri"/>
                <w:b/>
                <w:bCs/>
                <w:color w:val="000000"/>
                <w:lang w:eastAsia="hr-HR"/>
              </w:rPr>
            </w:pPr>
            <w:r w:rsidRPr="00287871">
              <w:rPr>
                <w:rFonts w:cs="Calibri"/>
                <w:b/>
                <w:bCs/>
                <w:color w:val="000000"/>
                <w:lang w:eastAsia="hr-HR"/>
              </w:rPr>
              <w:t>1.</w:t>
            </w:r>
          </w:p>
        </w:tc>
        <w:tc>
          <w:tcPr>
            <w:tcW w:w="992" w:type="dxa"/>
            <w:shd w:val="clear" w:color="000000" w:fill="DDEBF7"/>
            <w:vAlign w:val="center"/>
          </w:tcPr>
          <w:p w:rsidR="00D8533E" w:rsidRPr="00287871" w:rsidRDefault="00D8533E" w:rsidP="0097512F">
            <w:pPr>
              <w:spacing w:after="0" w:line="240" w:lineRule="auto"/>
              <w:rPr>
                <w:rFonts w:cs="Calibri"/>
                <w:b/>
                <w:bCs/>
                <w:color w:val="000000"/>
                <w:lang w:eastAsia="hr-HR"/>
              </w:rPr>
            </w:pPr>
            <w:r w:rsidRPr="00287871">
              <w:rPr>
                <w:rFonts w:cs="Calibri"/>
                <w:b/>
                <w:bCs/>
                <w:color w:val="000000"/>
                <w:lang w:eastAsia="hr-HR"/>
              </w:rPr>
              <w:t> </w:t>
            </w:r>
          </w:p>
        </w:tc>
        <w:tc>
          <w:tcPr>
            <w:tcW w:w="4309" w:type="dxa"/>
            <w:shd w:val="clear" w:color="000000" w:fill="DDEBF7"/>
            <w:vAlign w:val="center"/>
          </w:tcPr>
          <w:p w:rsidR="00D8533E" w:rsidRPr="00287871" w:rsidRDefault="00D8533E" w:rsidP="0097512F">
            <w:pPr>
              <w:spacing w:after="0" w:line="240" w:lineRule="auto"/>
              <w:rPr>
                <w:rFonts w:cs="Calibri"/>
                <w:b/>
                <w:bCs/>
                <w:color w:val="000000"/>
                <w:lang w:eastAsia="hr-HR"/>
              </w:rPr>
            </w:pPr>
            <w:r w:rsidRPr="00287871">
              <w:rPr>
                <w:rFonts w:cs="Calibri"/>
                <w:b/>
                <w:bCs/>
                <w:color w:val="000000"/>
                <w:lang w:eastAsia="hr-HR"/>
              </w:rPr>
              <w:t>Izvorni prihodi</w:t>
            </w:r>
          </w:p>
        </w:tc>
        <w:tc>
          <w:tcPr>
            <w:tcW w:w="794" w:type="dxa"/>
            <w:shd w:val="clear" w:color="000000" w:fill="DDEBF7"/>
            <w:noWrap/>
            <w:vAlign w:val="center"/>
          </w:tcPr>
          <w:p w:rsidR="00D8533E" w:rsidRPr="00287871" w:rsidRDefault="00D8533E" w:rsidP="0097512F">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shd w:val="clear" w:color="000000" w:fill="DDEBF7"/>
            <w:noWrap/>
            <w:vAlign w:val="center"/>
          </w:tcPr>
          <w:p w:rsidR="00D8533E" w:rsidRPr="00287871" w:rsidRDefault="00D8533E" w:rsidP="0097512F">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shd w:val="clear" w:color="000000" w:fill="DDEBF7"/>
            <w:noWrap/>
            <w:vAlign w:val="center"/>
          </w:tcPr>
          <w:p w:rsidR="00D8533E" w:rsidRPr="00287871" w:rsidRDefault="00D8533E" w:rsidP="0097512F">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shd w:val="clear" w:color="000000" w:fill="DDEBF7"/>
            <w:noWrap/>
            <w:vAlign w:val="center"/>
          </w:tcPr>
          <w:p w:rsidR="00D8533E" w:rsidRPr="00287871" w:rsidRDefault="00D8533E" w:rsidP="0097512F">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shd w:val="clear" w:color="000000" w:fill="DDEBF7"/>
            <w:noWrap/>
            <w:vAlign w:val="center"/>
          </w:tcPr>
          <w:p w:rsidR="00D8533E" w:rsidRPr="00287871" w:rsidRDefault="00D8533E" w:rsidP="0097512F">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315"/>
          <w:jc w:val="center"/>
        </w:trPr>
        <w:tc>
          <w:tcPr>
            <w:tcW w:w="416" w:type="dxa"/>
            <w:vAlign w:val="center"/>
          </w:tcPr>
          <w:p w:rsidR="00D8533E" w:rsidRPr="00287871" w:rsidRDefault="00D8533E" w:rsidP="0097512F">
            <w:pPr>
              <w:spacing w:after="0" w:line="240" w:lineRule="auto"/>
              <w:rPr>
                <w:rFonts w:cs="Calibri"/>
                <w:b/>
                <w:bCs/>
                <w:color w:val="000000"/>
                <w:lang w:eastAsia="hr-HR"/>
              </w:rPr>
            </w:pPr>
            <w:r w:rsidRPr="00287871">
              <w:rPr>
                <w:rFonts w:cs="Calibri"/>
                <w:b/>
                <w:bCs/>
                <w:color w:val="000000"/>
                <w:lang w:eastAsia="hr-HR"/>
              </w:rPr>
              <w:t> </w:t>
            </w:r>
          </w:p>
        </w:tc>
        <w:tc>
          <w:tcPr>
            <w:tcW w:w="992" w:type="dxa"/>
            <w:vAlign w:val="center"/>
          </w:tcPr>
          <w:p w:rsidR="00D8533E" w:rsidRPr="00287871" w:rsidRDefault="00D8533E" w:rsidP="0097512F">
            <w:pPr>
              <w:spacing w:after="0" w:line="240" w:lineRule="auto"/>
              <w:rPr>
                <w:rFonts w:cs="Calibri"/>
                <w:b/>
                <w:bCs/>
                <w:color w:val="000000"/>
                <w:lang w:eastAsia="hr-HR"/>
              </w:rPr>
            </w:pPr>
            <w:r w:rsidRPr="00287871">
              <w:rPr>
                <w:rFonts w:cs="Calibri"/>
                <w:b/>
                <w:bCs/>
                <w:color w:val="000000"/>
                <w:lang w:eastAsia="hr-HR"/>
              </w:rPr>
              <w:t>1.1.</w:t>
            </w:r>
          </w:p>
        </w:tc>
        <w:tc>
          <w:tcPr>
            <w:tcW w:w="4309" w:type="dxa"/>
            <w:vAlign w:val="center"/>
          </w:tcPr>
          <w:p w:rsidR="00D8533E" w:rsidRPr="00287871" w:rsidRDefault="00D8533E" w:rsidP="0097512F">
            <w:pPr>
              <w:spacing w:after="0" w:line="240" w:lineRule="auto"/>
              <w:rPr>
                <w:rFonts w:cs="Calibri"/>
                <w:b/>
                <w:bCs/>
                <w:color w:val="000000"/>
                <w:lang w:eastAsia="hr-HR"/>
              </w:rPr>
            </w:pPr>
            <w:r w:rsidRPr="00287871">
              <w:rPr>
                <w:rFonts w:cs="Calibri"/>
                <w:b/>
                <w:bCs/>
                <w:color w:val="000000"/>
                <w:lang w:eastAsia="hr-HR"/>
              </w:rPr>
              <w:t>Turistička pristojba</w:t>
            </w:r>
          </w:p>
        </w:tc>
        <w:tc>
          <w:tcPr>
            <w:tcW w:w="794" w:type="dxa"/>
            <w:noWrap/>
            <w:vAlign w:val="center"/>
          </w:tcPr>
          <w:p w:rsidR="00D8533E" w:rsidRPr="00287871" w:rsidRDefault="00D8533E" w:rsidP="0097512F">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97512F">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97512F">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97512F">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97512F">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315"/>
          <w:jc w:val="center"/>
        </w:trPr>
        <w:tc>
          <w:tcPr>
            <w:tcW w:w="416" w:type="dxa"/>
            <w:noWrap/>
            <w:vAlign w:val="center"/>
          </w:tcPr>
          <w:p w:rsidR="00D8533E" w:rsidRPr="00287871" w:rsidRDefault="00D8533E" w:rsidP="0097512F">
            <w:pPr>
              <w:spacing w:after="0" w:line="240" w:lineRule="auto"/>
              <w:rPr>
                <w:rFonts w:cs="Calibri"/>
                <w:color w:val="000000"/>
                <w:lang w:eastAsia="hr-HR"/>
              </w:rPr>
            </w:pPr>
            <w:r w:rsidRPr="00287871">
              <w:rPr>
                <w:rFonts w:cs="Calibri"/>
                <w:color w:val="000000"/>
                <w:lang w:eastAsia="hr-HR"/>
              </w:rPr>
              <w:t> </w:t>
            </w:r>
          </w:p>
        </w:tc>
        <w:tc>
          <w:tcPr>
            <w:tcW w:w="992" w:type="dxa"/>
            <w:vAlign w:val="center"/>
          </w:tcPr>
          <w:p w:rsidR="00D8533E" w:rsidRPr="00287871" w:rsidRDefault="00D8533E" w:rsidP="0097512F">
            <w:pPr>
              <w:spacing w:after="0" w:line="240" w:lineRule="auto"/>
              <w:rPr>
                <w:rFonts w:cs="Calibri"/>
                <w:b/>
                <w:bCs/>
                <w:color w:val="000000"/>
                <w:lang w:eastAsia="hr-HR"/>
              </w:rPr>
            </w:pPr>
            <w:r w:rsidRPr="00287871">
              <w:rPr>
                <w:rFonts w:cs="Calibri"/>
                <w:b/>
                <w:bCs/>
                <w:color w:val="000000"/>
                <w:lang w:eastAsia="hr-HR"/>
              </w:rPr>
              <w:t>1.2.</w:t>
            </w:r>
          </w:p>
        </w:tc>
        <w:tc>
          <w:tcPr>
            <w:tcW w:w="4309" w:type="dxa"/>
            <w:vAlign w:val="center"/>
          </w:tcPr>
          <w:p w:rsidR="00D8533E" w:rsidRPr="004E7010" w:rsidRDefault="00D8533E" w:rsidP="0097512F">
            <w:pPr>
              <w:spacing w:after="0" w:line="240" w:lineRule="auto"/>
              <w:rPr>
                <w:rFonts w:cs="Calibri"/>
                <w:b/>
                <w:bCs/>
                <w:color w:val="000000"/>
                <w:lang w:eastAsia="hr-HR"/>
              </w:rPr>
            </w:pPr>
            <w:r w:rsidRPr="004E7010">
              <w:rPr>
                <w:rFonts w:cs="Calibri"/>
                <w:b/>
                <w:bCs/>
                <w:color w:val="000000"/>
                <w:lang w:eastAsia="hr-HR"/>
              </w:rPr>
              <w:t>Članarina</w:t>
            </w:r>
          </w:p>
        </w:tc>
        <w:tc>
          <w:tcPr>
            <w:tcW w:w="794" w:type="dxa"/>
            <w:noWrap/>
            <w:vAlign w:val="center"/>
          </w:tcPr>
          <w:p w:rsidR="00D8533E" w:rsidRPr="00287871" w:rsidRDefault="00D8533E" w:rsidP="0097512F">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97512F">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97512F">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97512F">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97512F">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615"/>
          <w:jc w:val="center"/>
        </w:trPr>
        <w:tc>
          <w:tcPr>
            <w:tcW w:w="416" w:type="dxa"/>
            <w:shd w:val="clear" w:color="000000" w:fill="DDEBF7"/>
            <w:vAlign w:val="center"/>
          </w:tcPr>
          <w:p w:rsidR="00D8533E" w:rsidRPr="00287871" w:rsidRDefault="00D8533E" w:rsidP="0097512F">
            <w:pPr>
              <w:spacing w:after="0" w:line="240" w:lineRule="auto"/>
              <w:rPr>
                <w:rFonts w:cs="Calibri"/>
                <w:b/>
                <w:bCs/>
                <w:color w:val="000000"/>
                <w:lang w:eastAsia="hr-HR"/>
              </w:rPr>
            </w:pPr>
            <w:r w:rsidRPr="00287871">
              <w:rPr>
                <w:rFonts w:cs="Calibri"/>
                <w:b/>
                <w:bCs/>
                <w:color w:val="000000"/>
                <w:lang w:eastAsia="hr-HR"/>
              </w:rPr>
              <w:t xml:space="preserve">2. </w:t>
            </w:r>
          </w:p>
        </w:tc>
        <w:tc>
          <w:tcPr>
            <w:tcW w:w="992" w:type="dxa"/>
            <w:shd w:val="clear" w:color="000000" w:fill="DDEBF7"/>
            <w:vAlign w:val="center"/>
          </w:tcPr>
          <w:p w:rsidR="00D8533E" w:rsidRPr="00287871" w:rsidRDefault="00D8533E" w:rsidP="0097512F">
            <w:pPr>
              <w:spacing w:after="0" w:line="240" w:lineRule="auto"/>
              <w:rPr>
                <w:rFonts w:cs="Calibri"/>
                <w:b/>
                <w:bCs/>
                <w:color w:val="000000"/>
                <w:lang w:eastAsia="hr-HR"/>
              </w:rPr>
            </w:pPr>
            <w:r w:rsidRPr="00287871">
              <w:rPr>
                <w:rFonts w:cs="Calibri"/>
                <w:b/>
                <w:bCs/>
                <w:color w:val="000000"/>
                <w:lang w:eastAsia="hr-HR"/>
              </w:rPr>
              <w:t> </w:t>
            </w:r>
          </w:p>
        </w:tc>
        <w:tc>
          <w:tcPr>
            <w:tcW w:w="4309" w:type="dxa"/>
            <w:shd w:val="clear" w:color="000000" w:fill="DDEBF7"/>
            <w:vAlign w:val="center"/>
          </w:tcPr>
          <w:p w:rsidR="00D8533E" w:rsidRPr="004E7010" w:rsidRDefault="00D8533E" w:rsidP="0097512F">
            <w:pPr>
              <w:spacing w:after="0" w:line="240" w:lineRule="auto"/>
              <w:rPr>
                <w:rFonts w:cs="Calibri"/>
                <w:b/>
                <w:bCs/>
                <w:color w:val="000000"/>
                <w:lang w:eastAsia="hr-HR"/>
              </w:rPr>
            </w:pPr>
            <w:r w:rsidRPr="004E7010">
              <w:rPr>
                <w:rFonts w:cs="Calibri"/>
                <w:b/>
                <w:bCs/>
                <w:color w:val="000000"/>
                <w:lang w:eastAsia="hr-HR"/>
              </w:rPr>
              <w:t>Prihodi iz proračuna općine/grada/županije i državnog proračuna</w:t>
            </w:r>
          </w:p>
        </w:tc>
        <w:tc>
          <w:tcPr>
            <w:tcW w:w="794" w:type="dxa"/>
            <w:shd w:val="clear" w:color="000000" w:fill="DDEBF7"/>
            <w:noWrap/>
            <w:vAlign w:val="center"/>
          </w:tcPr>
          <w:p w:rsidR="00D8533E" w:rsidRPr="00287871" w:rsidRDefault="00D8533E" w:rsidP="0097512F">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shd w:val="clear" w:color="000000" w:fill="DDEBF7"/>
            <w:noWrap/>
            <w:vAlign w:val="center"/>
          </w:tcPr>
          <w:p w:rsidR="00D8533E" w:rsidRPr="00287871" w:rsidRDefault="00D8533E" w:rsidP="0097512F">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shd w:val="clear" w:color="000000" w:fill="DDEBF7"/>
            <w:noWrap/>
            <w:vAlign w:val="center"/>
          </w:tcPr>
          <w:p w:rsidR="00D8533E" w:rsidRPr="00287871" w:rsidRDefault="00D8533E" w:rsidP="0097512F">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shd w:val="clear" w:color="000000" w:fill="DDEBF7"/>
            <w:noWrap/>
            <w:vAlign w:val="center"/>
          </w:tcPr>
          <w:p w:rsidR="00D8533E" w:rsidRPr="00287871" w:rsidRDefault="00D8533E" w:rsidP="0097512F">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shd w:val="clear" w:color="000000" w:fill="DDEBF7"/>
            <w:noWrap/>
            <w:vAlign w:val="center"/>
          </w:tcPr>
          <w:p w:rsidR="00D8533E" w:rsidRPr="00287871" w:rsidRDefault="00D8533E" w:rsidP="0097512F">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315"/>
          <w:jc w:val="center"/>
        </w:trPr>
        <w:tc>
          <w:tcPr>
            <w:tcW w:w="416" w:type="dxa"/>
            <w:shd w:val="clear" w:color="000000" w:fill="DDEBF7"/>
            <w:noWrap/>
            <w:vAlign w:val="center"/>
          </w:tcPr>
          <w:p w:rsidR="00D8533E" w:rsidRPr="00287871" w:rsidRDefault="00D8533E" w:rsidP="0097512F">
            <w:pPr>
              <w:spacing w:after="0" w:line="240" w:lineRule="auto"/>
              <w:rPr>
                <w:rFonts w:cs="Calibri"/>
                <w:b/>
                <w:bCs/>
                <w:color w:val="000000"/>
                <w:lang w:eastAsia="hr-HR"/>
              </w:rPr>
            </w:pPr>
            <w:r w:rsidRPr="00287871">
              <w:rPr>
                <w:rFonts w:cs="Calibri"/>
                <w:b/>
                <w:bCs/>
                <w:color w:val="000000"/>
                <w:lang w:eastAsia="hr-HR"/>
              </w:rPr>
              <w:t>3.</w:t>
            </w:r>
          </w:p>
        </w:tc>
        <w:tc>
          <w:tcPr>
            <w:tcW w:w="992" w:type="dxa"/>
            <w:shd w:val="clear" w:color="000000" w:fill="DDEBF7"/>
            <w:noWrap/>
            <w:vAlign w:val="center"/>
          </w:tcPr>
          <w:p w:rsidR="00D8533E" w:rsidRPr="00287871" w:rsidRDefault="00D8533E" w:rsidP="0097512F">
            <w:pPr>
              <w:spacing w:after="0" w:line="240" w:lineRule="auto"/>
              <w:rPr>
                <w:rFonts w:cs="Calibri"/>
                <w:b/>
                <w:bCs/>
                <w:color w:val="000000"/>
                <w:lang w:eastAsia="hr-HR"/>
              </w:rPr>
            </w:pPr>
            <w:r w:rsidRPr="00287871">
              <w:rPr>
                <w:rFonts w:cs="Calibri"/>
                <w:b/>
                <w:bCs/>
                <w:color w:val="000000"/>
                <w:lang w:eastAsia="hr-HR"/>
              </w:rPr>
              <w:t> </w:t>
            </w:r>
          </w:p>
        </w:tc>
        <w:tc>
          <w:tcPr>
            <w:tcW w:w="4309" w:type="dxa"/>
            <w:shd w:val="clear" w:color="000000" w:fill="DDEBF7"/>
            <w:noWrap/>
            <w:vAlign w:val="center"/>
          </w:tcPr>
          <w:p w:rsidR="00D8533E" w:rsidRPr="004E7010" w:rsidRDefault="00D8533E" w:rsidP="0097512F">
            <w:pPr>
              <w:spacing w:after="0" w:line="240" w:lineRule="auto"/>
              <w:rPr>
                <w:rFonts w:cs="Calibri"/>
                <w:b/>
                <w:bCs/>
                <w:color w:val="000000"/>
                <w:lang w:eastAsia="hr-HR"/>
              </w:rPr>
            </w:pPr>
            <w:r w:rsidRPr="004E7010">
              <w:rPr>
                <w:rFonts w:cs="Calibri"/>
                <w:b/>
                <w:bCs/>
                <w:color w:val="000000"/>
                <w:lang w:eastAsia="hr-HR"/>
              </w:rPr>
              <w:t xml:space="preserve">Prihodi od sustava turističkih zajednica </w:t>
            </w:r>
          </w:p>
        </w:tc>
        <w:tc>
          <w:tcPr>
            <w:tcW w:w="794" w:type="dxa"/>
            <w:shd w:val="clear" w:color="000000" w:fill="DDEBF7"/>
            <w:noWrap/>
            <w:vAlign w:val="center"/>
          </w:tcPr>
          <w:p w:rsidR="00D8533E" w:rsidRPr="00287871" w:rsidRDefault="00D8533E" w:rsidP="0097512F">
            <w:pPr>
              <w:spacing w:after="0" w:line="240" w:lineRule="auto"/>
              <w:rPr>
                <w:rFonts w:cs="Calibri"/>
                <w:color w:val="000000"/>
                <w:lang w:eastAsia="hr-HR"/>
              </w:rPr>
            </w:pPr>
            <w:r w:rsidRPr="00287871">
              <w:rPr>
                <w:rFonts w:cs="Calibri"/>
                <w:color w:val="000000"/>
                <w:lang w:eastAsia="hr-HR"/>
              </w:rPr>
              <w:t> </w:t>
            </w:r>
          </w:p>
        </w:tc>
        <w:tc>
          <w:tcPr>
            <w:tcW w:w="992" w:type="dxa"/>
            <w:shd w:val="clear" w:color="000000" w:fill="DDEBF7"/>
            <w:noWrap/>
            <w:vAlign w:val="center"/>
          </w:tcPr>
          <w:p w:rsidR="00D8533E" w:rsidRPr="00287871" w:rsidRDefault="00D8533E" w:rsidP="0097512F">
            <w:pPr>
              <w:spacing w:after="0" w:line="240" w:lineRule="auto"/>
              <w:rPr>
                <w:rFonts w:cs="Calibri"/>
                <w:color w:val="000000"/>
                <w:lang w:eastAsia="hr-HR"/>
              </w:rPr>
            </w:pPr>
            <w:r w:rsidRPr="00287871">
              <w:rPr>
                <w:rFonts w:cs="Calibri"/>
                <w:color w:val="000000"/>
                <w:lang w:eastAsia="hr-HR"/>
              </w:rPr>
              <w:t> </w:t>
            </w:r>
          </w:p>
        </w:tc>
        <w:tc>
          <w:tcPr>
            <w:tcW w:w="1088" w:type="dxa"/>
            <w:shd w:val="clear" w:color="000000" w:fill="DDEBF7"/>
            <w:noWrap/>
            <w:vAlign w:val="center"/>
          </w:tcPr>
          <w:p w:rsidR="00D8533E" w:rsidRPr="00287871" w:rsidRDefault="00D8533E" w:rsidP="0097512F">
            <w:pPr>
              <w:spacing w:after="0" w:line="240" w:lineRule="auto"/>
              <w:rPr>
                <w:rFonts w:cs="Calibri"/>
                <w:color w:val="000000"/>
                <w:lang w:eastAsia="hr-HR"/>
              </w:rPr>
            </w:pPr>
            <w:r w:rsidRPr="00287871">
              <w:rPr>
                <w:rFonts w:cs="Calibri"/>
                <w:color w:val="000000"/>
                <w:lang w:eastAsia="hr-HR"/>
              </w:rPr>
              <w:t> </w:t>
            </w:r>
          </w:p>
        </w:tc>
        <w:tc>
          <w:tcPr>
            <w:tcW w:w="996" w:type="dxa"/>
            <w:shd w:val="clear" w:color="000000" w:fill="DDEBF7"/>
            <w:noWrap/>
            <w:vAlign w:val="center"/>
          </w:tcPr>
          <w:p w:rsidR="00D8533E" w:rsidRPr="00287871" w:rsidRDefault="00D8533E" w:rsidP="0097512F">
            <w:pPr>
              <w:spacing w:after="0" w:line="240" w:lineRule="auto"/>
              <w:rPr>
                <w:rFonts w:cs="Calibri"/>
                <w:color w:val="000000"/>
                <w:lang w:eastAsia="hr-HR"/>
              </w:rPr>
            </w:pPr>
            <w:r w:rsidRPr="00287871">
              <w:rPr>
                <w:rFonts w:cs="Calibri"/>
                <w:color w:val="000000"/>
                <w:lang w:eastAsia="hr-HR"/>
              </w:rPr>
              <w:t> </w:t>
            </w:r>
          </w:p>
        </w:tc>
        <w:tc>
          <w:tcPr>
            <w:tcW w:w="1176" w:type="dxa"/>
            <w:shd w:val="clear" w:color="000000" w:fill="DDEBF7"/>
            <w:noWrap/>
            <w:vAlign w:val="center"/>
          </w:tcPr>
          <w:p w:rsidR="00D8533E" w:rsidRPr="00287871" w:rsidRDefault="00D8533E" w:rsidP="0097512F">
            <w:pPr>
              <w:spacing w:after="0" w:line="240" w:lineRule="auto"/>
              <w:rPr>
                <w:rFonts w:cs="Calibri"/>
                <w:color w:val="000000"/>
                <w:lang w:eastAsia="hr-HR"/>
              </w:rPr>
            </w:pPr>
            <w:r w:rsidRPr="00287871">
              <w:rPr>
                <w:rFonts w:cs="Calibri"/>
                <w:color w:val="000000"/>
                <w:lang w:eastAsia="hr-HR"/>
              </w:rPr>
              <w:t> </w:t>
            </w:r>
          </w:p>
        </w:tc>
      </w:tr>
      <w:tr w:rsidR="00D8533E" w:rsidRPr="00DB63B3" w:rsidTr="0097512F">
        <w:trPr>
          <w:trHeight w:val="315"/>
          <w:jc w:val="center"/>
        </w:trPr>
        <w:tc>
          <w:tcPr>
            <w:tcW w:w="416" w:type="dxa"/>
            <w:shd w:val="clear" w:color="000000" w:fill="DDEBF7"/>
            <w:noWrap/>
            <w:vAlign w:val="center"/>
          </w:tcPr>
          <w:p w:rsidR="00D8533E" w:rsidRPr="00287871" w:rsidRDefault="00D8533E" w:rsidP="0097512F">
            <w:pPr>
              <w:spacing w:after="0" w:line="240" w:lineRule="auto"/>
              <w:rPr>
                <w:rFonts w:cs="Calibri"/>
                <w:b/>
                <w:bCs/>
                <w:color w:val="000000"/>
                <w:lang w:eastAsia="hr-HR"/>
              </w:rPr>
            </w:pPr>
            <w:r w:rsidRPr="00287871">
              <w:rPr>
                <w:rFonts w:cs="Calibri"/>
                <w:b/>
                <w:bCs/>
                <w:color w:val="000000"/>
                <w:lang w:eastAsia="hr-HR"/>
              </w:rPr>
              <w:t>4.</w:t>
            </w:r>
          </w:p>
        </w:tc>
        <w:tc>
          <w:tcPr>
            <w:tcW w:w="992" w:type="dxa"/>
            <w:shd w:val="clear" w:color="000000" w:fill="DDEBF7"/>
            <w:noWrap/>
            <w:vAlign w:val="center"/>
          </w:tcPr>
          <w:p w:rsidR="00D8533E" w:rsidRPr="00287871" w:rsidRDefault="00D8533E" w:rsidP="0097512F">
            <w:pPr>
              <w:spacing w:after="0" w:line="240" w:lineRule="auto"/>
              <w:rPr>
                <w:rFonts w:cs="Calibri"/>
                <w:b/>
                <w:bCs/>
                <w:color w:val="000000"/>
                <w:lang w:eastAsia="hr-HR"/>
              </w:rPr>
            </w:pPr>
            <w:r w:rsidRPr="00287871">
              <w:rPr>
                <w:rFonts w:cs="Calibri"/>
                <w:b/>
                <w:bCs/>
                <w:color w:val="000000"/>
                <w:lang w:eastAsia="hr-HR"/>
              </w:rPr>
              <w:t> </w:t>
            </w:r>
          </w:p>
        </w:tc>
        <w:tc>
          <w:tcPr>
            <w:tcW w:w="4309" w:type="dxa"/>
            <w:shd w:val="clear" w:color="000000" w:fill="DDEBF7"/>
            <w:noWrap/>
            <w:vAlign w:val="center"/>
          </w:tcPr>
          <w:p w:rsidR="00D8533E" w:rsidRPr="004E7010" w:rsidRDefault="00D8533E" w:rsidP="0097512F">
            <w:pPr>
              <w:spacing w:after="0" w:line="240" w:lineRule="auto"/>
              <w:rPr>
                <w:rFonts w:cs="Calibri"/>
                <w:b/>
                <w:bCs/>
                <w:color w:val="000000"/>
                <w:lang w:eastAsia="hr-HR"/>
              </w:rPr>
            </w:pPr>
            <w:r w:rsidRPr="004E7010">
              <w:rPr>
                <w:rFonts w:cs="Calibri"/>
                <w:b/>
                <w:bCs/>
                <w:color w:val="000000"/>
                <w:lang w:eastAsia="hr-HR"/>
              </w:rPr>
              <w:t>Prihodi iz EU fondova</w:t>
            </w:r>
          </w:p>
        </w:tc>
        <w:tc>
          <w:tcPr>
            <w:tcW w:w="794" w:type="dxa"/>
            <w:shd w:val="clear" w:color="000000" w:fill="DDEBF7"/>
            <w:noWrap/>
            <w:vAlign w:val="center"/>
          </w:tcPr>
          <w:p w:rsidR="00D8533E" w:rsidRPr="00287871" w:rsidRDefault="00D8533E" w:rsidP="0097512F">
            <w:pPr>
              <w:spacing w:after="0" w:line="240" w:lineRule="auto"/>
              <w:rPr>
                <w:rFonts w:cs="Calibri"/>
                <w:color w:val="000000"/>
                <w:lang w:eastAsia="hr-HR"/>
              </w:rPr>
            </w:pPr>
            <w:r w:rsidRPr="00287871">
              <w:rPr>
                <w:rFonts w:cs="Calibri"/>
                <w:color w:val="000000"/>
                <w:lang w:eastAsia="hr-HR"/>
              </w:rPr>
              <w:t> </w:t>
            </w:r>
          </w:p>
        </w:tc>
        <w:tc>
          <w:tcPr>
            <w:tcW w:w="992" w:type="dxa"/>
            <w:shd w:val="clear" w:color="000000" w:fill="DDEBF7"/>
            <w:noWrap/>
            <w:vAlign w:val="center"/>
          </w:tcPr>
          <w:p w:rsidR="00D8533E" w:rsidRPr="00287871" w:rsidRDefault="00D8533E" w:rsidP="0097512F">
            <w:pPr>
              <w:spacing w:after="0" w:line="240" w:lineRule="auto"/>
              <w:rPr>
                <w:rFonts w:cs="Calibri"/>
                <w:color w:val="000000"/>
                <w:lang w:eastAsia="hr-HR"/>
              </w:rPr>
            </w:pPr>
            <w:r w:rsidRPr="00287871">
              <w:rPr>
                <w:rFonts w:cs="Calibri"/>
                <w:color w:val="000000"/>
                <w:lang w:eastAsia="hr-HR"/>
              </w:rPr>
              <w:t> </w:t>
            </w:r>
          </w:p>
        </w:tc>
        <w:tc>
          <w:tcPr>
            <w:tcW w:w="1088" w:type="dxa"/>
            <w:shd w:val="clear" w:color="000000" w:fill="DDEBF7"/>
            <w:noWrap/>
            <w:vAlign w:val="center"/>
          </w:tcPr>
          <w:p w:rsidR="00D8533E" w:rsidRPr="00287871" w:rsidRDefault="00D8533E" w:rsidP="0097512F">
            <w:pPr>
              <w:spacing w:after="0" w:line="240" w:lineRule="auto"/>
              <w:rPr>
                <w:rFonts w:cs="Calibri"/>
                <w:color w:val="000000"/>
                <w:lang w:eastAsia="hr-HR"/>
              </w:rPr>
            </w:pPr>
            <w:r w:rsidRPr="00287871">
              <w:rPr>
                <w:rFonts w:cs="Calibri"/>
                <w:color w:val="000000"/>
                <w:lang w:eastAsia="hr-HR"/>
              </w:rPr>
              <w:t> </w:t>
            </w:r>
          </w:p>
        </w:tc>
        <w:tc>
          <w:tcPr>
            <w:tcW w:w="996" w:type="dxa"/>
            <w:shd w:val="clear" w:color="000000" w:fill="DDEBF7"/>
            <w:noWrap/>
            <w:vAlign w:val="center"/>
          </w:tcPr>
          <w:p w:rsidR="00D8533E" w:rsidRPr="00287871" w:rsidRDefault="00D8533E" w:rsidP="0097512F">
            <w:pPr>
              <w:spacing w:after="0" w:line="240" w:lineRule="auto"/>
              <w:rPr>
                <w:rFonts w:cs="Calibri"/>
                <w:color w:val="000000"/>
                <w:lang w:eastAsia="hr-HR"/>
              </w:rPr>
            </w:pPr>
            <w:r w:rsidRPr="00287871">
              <w:rPr>
                <w:rFonts w:cs="Calibri"/>
                <w:color w:val="000000"/>
                <w:lang w:eastAsia="hr-HR"/>
              </w:rPr>
              <w:t> </w:t>
            </w:r>
          </w:p>
        </w:tc>
        <w:tc>
          <w:tcPr>
            <w:tcW w:w="1176" w:type="dxa"/>
            <w:shd w:val="clear" w:color="000000" w:fill="DDEBF7"/>
            <w:noWrap/>
            <w:vAlign w:val="center"/>
          </w:tcPr>
          <w:p w:rsidR="00D8533E" w:rsidRPr="00287871" w:rsidRDefault="00D8533E" w:rsidP="0097512F">
            <w:pPr>
              <w:spacing w:after="0" w:line="240" w:lineRule="auto"/>
              <w:rPr>
                <w:rFonts w:cs="Calibri"/>
                <w:color w:val="000000"/>
                <w:lang w:eastAsia="hr-HR"/>
              </w:rPr>
            </w:pPr>
            <w:r w:rsidRPr="00287871">
              <w:rPr>
                <w:rFonts w:cs="Calibri"/>
                <w:color w:val="000000"/>
                <w:lang w:eastAsia="hr-HR"/>
              </w:rPr>
              <w:t> </w:t>
            </w:r>
          </w:p>
        </w:tc>
      </w:tr>
      <w:tr w:rsidR="00D8533E" w:rsidRPr="00DB63B3" w:rsidTr="0097512F">
        <w:trPr>
          <w:trHeight w:val="315"/>
          <w:jc w:val="center"/>
        </w:trPr>
        <w:tc>
          <w:tcPr>
            <w:tcW w:w="416" w:type="dxa"/>
            <w:shd w:val="clear" w:color="000000" w:fill="DDEBF7"/>
            <w:noWrap/>
            <w:vAlign w:val="center"/>
          </w:tcPr>
          <w:p w:rsidR="00D8533E" w:rsidRPr="00287871" w:rsidRDefault="00D8533E" w:rsidP="0097512F">
            <w:pPr>
              <w:spacing w:after="0" w:line="240" w:lineRule="auto"/>
              <w:rPr>
                <w:rFonts w:cs="Calibri"/>
                <w:b/>
                <w:bCs/>
                <w:color w:val="000000"/>
                <w:lang w:eastAsia="hr-HR"/>
              </w:rPr>
            </w:pPr>
            <w:r w:rsidRPr="00287871">
              <w:rPr>
                <w:rFonts w:cs="Calibri"/>
                <w:b/>
                <w:bCs/>
                <w:color w:val="000000"/>
                <w:lang w:eastAsia="hr-HR"/>
              </w:rPr>
              <w:t>5.</w:t>
            </w:r>
          </w:p>
        </w:tc>
        <w:tc>
          <w:tcPr>
            <w:tcW w:w="992" w:type="dxa"/>
            <w:shd w:val="clear" w:color="000000" w:fill="DDEBF7"/>
            <w:noWrap/>
            <w:vAlign w:val="center"/>
          </w:tcPr>
          <w:p w:rsidR="00D8533E" w:rsidRPr="00287871" w:rsidRDefault="00D8533E" w:rsidP="0097512F">
            <w:pPr>
              <w:spacing w:after="0" w:line="240" w:lineRule="auto"/>
              <w:rPr>
                <w:rFonts w:cs="Calibri"/>
                <w:b/>
                <w:bCs/>
                <w:color w:val="000000"/>
                <w:lang w:eastAsia="hr-HR"/>
              </w:rPr>
            </w:pPr>
            <w:r w:rsidRPr="00287871">
              <w:rPr>
                <w:rFonts w:cs="Calibri"/>
                <w:b/>
                <w:bCs/>
                <w:color w:val="000000"/>
                <w:lang w:eastAsia="hr-HR"/>
              </w:rPr>
              <w:t> </w:t>
            </w:r>
          </w:p>
        </w:tc>
        <w:tc>
          <w:tcPr>
            <w:tcW w:w="4309" w:type="dxa"/>
            <w:shd w:val="clear" w:color="000000" w:fill="DDEBF7"/>
            <w:noWrap/>
            <w:vAlign w:val="center"/>
          </w:tcPr>
          <w:p w:rsidR="00D8533E" w:rsidRPr="004E7010" w:rsidRDefault="00D8533E" w:rsidP="0097512F">
            <w:pPr>
              <w:spacing w:after="0" w:line="240" w:lineRule="auto"/>
              <w:rPr>
                <w:rFonts w:cs="Calibri"/>
                <w:b/>
                <w:bCs/>
                <w:color w:val="000000"/>
                <w:lang w:eastAsia="hr-HR"/>
              </w:rPr>
            </w:pPr>
            <w:r w:rsidRPr="004E7010">
              <w:rPr>
                <w:rFonts w:cs="Calibri"/>
                <w:b/>
                <w:bCs/>
                <w:color w:val="000000"/>
                <w:lang w:eastAsia="hr-HR"/>
              </w:rPr>
              <w:t>Prihodi od gospodarske djelatnosti</w:t>
            </w:r>
          </w:p>
        </w:tc>
        <w:tc>
          <w:tcPr>
            <w:tcW w:w="794" w:type="dxa"/>
            <w:shd w:val="clear" w:color="000000" w:fill="DDEBF7"/>
            <w:noWrap/>
            <w:vAlign w:val="center"/>
          </w:tcPr>
          <w:p w:rsidR="00D8533E" w:rsidRPr="00287871" w:rsidRDefault="00D8533E" w:rsidP="0097512F">
            <w:pPr>
              <w:spacing w:after="0" w:line="240" w:lineRule="auto"/>
              <w:rPr>
                <w:rFonts w:cs="Calibri"/>
                <w:color w:val="000000"/>
                <w:lang w:eastAsia="hr-HR"/>
              </w:rPr>
            </w:pPr>
            <w:r w:rsidRPr="00287871">
              <w:rPr>
                <w:rFonts w:cs="Calibri"/>
                <w:color w:val="000000"/>
                <w:lang w:eastAsia="hr-HR"/>
              </w:rPr>
              <w:t> </w:t>
            </w:r>
          </w:p>
        </w:tc>
        <w:tc>
          <w:tcPr>
            <w:tcW w:w="992" w:type="dxa"/>
            <w:shd w:val="clear" w:color="000000" w:fill="DDEBF7"/>
            <w:noWrap/>
            <w:vAlign w:val="center"/>
          </w:tcPr>
          <w:p w:rsidR="00D8533E" w:rsidRPr="00287871" w:rsidRDefault="00D8533E" w:rsidP="0097512F">
            <w:pPr>
              <w:spacing w:after="0" w:line="240" w:lineRule="auto"/>
              <w:rPr>
                <w:rFonts w:cs="Calibri"/>
                <w:color w:val="000000"/>
                <w:lang w:eastAsia="hr-HR"/>
              </w:rPr>
            </w:pPr>
            <w:r w:rsidRPr="00287871">
              <w:rPr>
                <w:rFonts w:cs="Calibri"/>
                <w:color w:val="000000"/>
                <w:lang w:eastAsia="hr-HR"/>
              </w:rPr>
              <w:t> </w:t>
            </w:r>
          </w:p>
        </w:tc>
        <w:tc>
          <w:tcPr>
            <w:tcW w:w="1088" w:type="dxa"/>
            <w:shd w:val="clear" w:color="000000" w:fill="DDEBF7"/>
            <w:noWrap/>
            <w:vAlign w:val="center"/>
          </w:tcPr>
          <w:p w:rsidR="00D8533E" w:rsidRPr="00287871" w:rsidRDefault="00D8533E" w:rsidP="0097512F">
            <w:pPr>
              <w:spacing w:after="0" w:line="240" w:lineRule="auto"/>
              <w:rPr>
                <w:rFonts w:cs="Calibri"/>
                <w:color w:val="000000"/>
                <w:lang w:eastAsia="hr-HR"/>
              </w:rPr>
            </w:pPr>
            <w:r w:rsidRPr="00287871">
              <w:rPr>
                <w:rFonts w:cs="Calibri"/>
                <w:color w:val="000000"/>
                <w:lang w:eastAsia="hr-HR"/>
              </w:rPr>
              <w:t> </w:t>
            </w:r>
          </w:p>
        </w:tc>
        <w:tc>
          <w:tcPr>
            <w:tcW w:w="996" w:type="dxa"/>
            <w:shd w:val="clear" w:color="000000" w:fill="DDEBF7"/>
            <w:noWrap/>
            <w:vAlign w:val="center"/>
          </w:tcPr>
          <w:p w:rsidR="00D8533E" w:rsidRPr="00287871" w:rsidRDefault="00D8533E" w:rsidP="0097512F">
            <w:pPr>
              <w:spacing w:after="0" w:line="240" w:lineRule="auto"/>
              <w:rPr>
                <w:rFonts w:cs="Calibri"/>
                <w:color w:val="000000"/>
                <w:lang w:eastAsia="hr-HR"/>
              </w:rPr>
            </w:pPr>
            <w:r w:rsidRPr="00287871">
              <w:rPr>
                <w:rFonts w:cs="Calibri"/>
                <w:color w:val="000000"/>
                <w:lang w:eastAsia="hr-HR"/>
              </w:rPr>
              <w:t> </w:t>
            </w:r>
          </w:p>
        </w:tc>
        <w:tc>
          <w:tcPr>
            <w:tcW w:w="1176" w:type="dxa"/>
            <w:shd w:val="clear" w:color="000000" w:fill="DDEBF7"/>
            <w:noWrap/>
            <w:vAlign w:val="center"/>
          </w:tcPr>
          <w:p w:rsidR="00D8533E" w:rsidRPr="00287871" w:rsidRDefault="00D8533E" w:rsidP="0097512F">
            <w:pPr>
              <w:spacing w:after="0" w:line="240" w:lineRule="auto"/>
              <w:rPr>
                <w:rFonts w:cs="Calibri"/>
                <w:color w:val="000000"/>
                <w:lang w:eastAsia="hr-HR"/>
              </w:rPr>
            </w:pPr>
            <w:r w:rsidRPr="00287871">
              <w:rPr>
                <w:rFonts w:cs="Calibri"/>
                <w:color w:val="000000"/>
                <w:lang w:eastAsia="hr-HR"/>
              </w:rPr>
              <w:t> </w:t>
            </w:r>
          </w:p>
        </w:tc>
      </w:tr>
      <w:tr w:rsidR="00D8533E" w:rsidRPr="00DB63B3" w:rsidTr="00BD7EE6">
        <w:trPr>
          <w:trHeight w:val="315"/>
          <w:jc w:val="center"/>
        </w:trPr>
        <w:tc>
          <w:tcPr>
            <w:tcW w:w="416" w:type="dxa"/>
            <w:shd w:val="clear" w:color="000000" w:fill="DDEBF7"/>
            <w:noWrap/>
            <w:vAlign w:val="center"/>
          </w:tcPr>
          <w:p w:rsidR="00D8533E" w:rsidRPr="00287871" w:rsidRDefault="00D8533E" w:rsidP="0097512F">
            <w:pPr>
              <w:spacing w:after="0" w:line="240" w:lineRule="auto"/>
              <w:rPr>
                <w:rFonts w:cs="Calibri"/>
                <w:b/>
                <w:bCs/>
                <w:color w:val="000000"/>
                <w:lang w:eastAsia="hr-HR"/>
              </w:rPr>
            </w:pPr>
            <w:r w:rsidRPr="00287871">
              <w:rPr>
                <w:rFonts w:cs="Calibri"/>
                <w:b/>
                <w:bCs/>
                <w:color w:val="000000"/>
                <w:lang w:eastAsia="hr-HR"/>
              </w:rPr>
              <w:t>6.</w:t>
            </w:r>
          </w:p>
        </w:tc>
        <w:tc>
          <w:tcPr>
            <w:tcW w:w="992" w:type="dxa"/>
            <w:shd w:val="clear" w:color="000000" w:fill="DDEBF7"/>
            <w:noWrap/>
            <w:vAlign w:val="center"/>
          </w:tcPr>
          <w:p w:rsidR="00D8533E" w:rsidRPr="00287871" w:rsidRDefault="00D8533E" w:rsidP="0097512F">
            <w:pPr>
              <w:spacing w:after="0" w:line="240" w:lineRule="auto"/>
              <w:rPr>
                <w:rFonts w:cs="Calibri"/>
                <w:b/>
                <w:bCs/>
                <w:color w:val="000000"/>
                <w:lang w:eastAsia="hr-HR"/>
              </w:rPr>
            </w:pPr>
            <w:r w:rsidRPr="00287871">
              <w:rPr>
                <w:rFonts w:cs="Calibri"/>
                <w:b/>
                <w:bCs/>
                <w:color w:val="000000"/>
                <w:lang w:eastAsia="hr-HR"/>
              </w:rPr>
              <w:t> </w:t>
            </w:r>
          </w:p>
        </w:tc>
        <w:tc>
          <w:tcPr>
            <w:tcW w:w="4309" w:type="dxa"/>
            <w:shd w:val="clear" w:color="000000" w:fill="DDEBF7"/>
            <w:noWrap/>
            <w:vAlign w:val="center"/>
          </w:tcPr>
          <w:p w:rsidR="00D8533E" w:rsidRPr="004E7010" w:rsidRDefault="00D8533E" w:rsidP="0097512F">
            <w:pPr>
              <w:spacing w:after="0" w:line="240" w:lineRule="auto"/>
              <w:rPr>
                <w:rFonts w:cs="Calibri"/>
                <w:b/>
                <w:bCs/>
                <w:color w:val="000000"/>
                <w:lang w:eastAsia="hr-HR"/>
              </w:rPr>
            </w:pPr>
            <w:r w:rsidRPr="004E7010">
              <w:rPr>
                <w:rFonts w:cs="Calibri"/>
                <w:b/>
                <w:bCs/>
                <w:color w:val="000000"/>
                <w:lang w:eastAsia="hr-HR"/>
              </w:rPr>
              <w:t>Preneseni prihod iz prethodne godine</w:t>
            </w:r>
          </w:p>
        </w:tc>
        <w:tc>
          <w:tcPr>
            <w:tcW w:w="794" w:type="dxa"/>
            <w:shd w:val="clear" w:color="000000" w:fill="DDEBF7"/>
            <w:noWrap/>
            <w:vAlign w:val="center"/>
          </w:tcPr>
          <w:p w:rsidR="00D8533E" w:rsidRPr="00287871" w:rsidRDefault="00D8533E" w:rsidP="0097512F">
            <w:pPr>
              <w:spacing w:after="0" w:line="240" w:lineRule="auto"/>
              <w:rPr>
                <w:rFonts w:cs="Calibri"/>
                <w:color w:val="000000"/>
                <w:lang w:eastAsia="hr-HR"/>
              </w:rPr>
            </w:pPr>
            <w:r w:rsidRPr="00287871">
              <w:rPr>
                <w:rFonts w:cs="Calibri"/>
                <w:color w:val="000000"/>
                <w:lang w:eastAsia="hr-HR"/>
              </w:rPr>
              <w:t> </w:t>
            </w:r>
          </w:p>
        </w:tc>
        <w:tc>
          <w:tcPr>
            <w:tcW w:w="992" w:type="dxa"/>
            <w:shd w:val="clear" w:color="000000" w:fill="DDEBF7"/>
            <w:noWrap/>
            <w:vAlign w:val="center"/>
          </w:tcPr>
          <w:p w:rsidR="00D8533E" w:rsidRPr="00287871" w:rsidRDefault="00D8533E" w:rsidP="0097512F">
            <w:pPr>
              <w:spacing w:after="0" w:line="240" w:lineRule="auto"/>
              <w:rPr>
                <w:rFonts w:cs="Calibri"/>
                <w:color w:val="000000"/>
                <w:lang w:eastAsia="hr-HR"/>
              </w:rPr>
            </w:pPr>
            <w:r w:rsidRPr="00287871">
              <w:rPr>
                <w:rFonts w:cs="Calibri"/>
                <w:color w:val="000000"/>
                <w:lang w:eastAsia="hr-HR"/>
              </w:rPr>
              <w:t> </w:t>
            </w:r>
          </w:p>
        </w:tc>
        <w:tc>
          <w:tcPr>
            <w:tcW w:w="1088" w:type="dxa"/>
            <w:shd w:val="clear" w:color="000000" w:fill="DDEBF7"/>
            <w:noWrap/>
            <w:vAlign w:val="center"/>
          </w:tcPr>
          <w:p w:rsidR="00D8533E" w:rsidRPr="00287871" w:rsidRDefault="00D8533E" w:rsidP="0097512F">
            <w:pPr>
              <w:spacing w:after="0" w:line="240" w:lineRule="auto"/>
              <w:rPr>
                <w:rFonts w:cs="Calibri"/>
                <w:color w:val="000000"/>
                <w:lang w:eastAsia="hr-HR"/>
              </w:rPr>
            </w:pPr>
            <w:r w:rsidRPr="00287871">
              <w:rPr>
                <w:rFonts w:cs="Calibri"/>
                <w:color w:val="000000"/>
                <w:lang w:eastAsia="hr-HR"/>
              </w:rPr>
              <w:t> </w:t>
            </w:r>
          </w:p>
        </w:tc>
        <w:tc>
          <w:tcPr>
            <w:tcW w:w="996" w:type="dxa"/>
            <w:shd w:val="clear" w:color="000000" w:fill="DDEBF7"/>
            <w:noWrap/>
            <w:vAlign w:val="center"/>
          </w:tcPr>
          <w:p w:rsidR="00D8533E" w:rsidRPr="00287871" w:rsidRDefault="00D8533E" w:rsidP="0097512F">
            <w:pPr>
              <w:spacing w:after="0" w:line="240" w:lineRule="auto"/>
              <w:rPr>
                <w:rFonts w:cs="Calibri"/>
                <w:color w:val="000000"/>
                <w:lang w:eastAsia="hr-HR"/>
              </w:rPr>
            </w:pPr>
            <w:r w:rsidRPr="00287871">
              <w:rPr>
                <w:rFonts w:cs="Calibri"/>
                <w:color w:val="000000"/>
                <w:lang w:eastAsia="hr-HR"/>
              </w:rPr>
              <w:t> </w:t>
            </w:r>
          </w:p>
        </w:tc>
        <w:tc>
          <w:tcPr>
            <w:tcW w:w="1176" w:type="dxa"/>
            <w:shd w:val="clear" w:color="000000" w:fill="DDEBF7"/>
            <w:noWrap/>
            <w:vAlign w:val="center"/>
          </w:tcPr>
          <w:p w:rsidR="00D8533E" w:rsidRPr="00287871" w:rsidRDefault="00D8533E" w:rsidP="0097512F">
            <w:pPr>
              <w:spacing w:after="0" w:line="240" w:lineRule="auto"/>
              <w:rPr>
                <w:rFonts w:cs="Calibri"/>
                <w:color w:val="000000"/>
                <w:lang w:eastAsia="hr-HR"/>
              </w:rPr>
            </w:pPr>
            <w:r w:rsidRPr="00287871">
              <w:rPr>
                <w:rFonts w:cs="Calibri"/>
                <w:color w:val="000000"/>
                <w:lang w:eastAsia="hr-HR"/>
              </w:rPr>
              <w:t> </w:t>
            </w:r>
          </w:p>
        </w:tc>
      </w:tr>
      <w:tr w:rsidR="00D8533E" w:rsidRPr="00DB63B3" w:rsidTr="00BD7EE6">
        <w:trPr>
          <w:trHeight w:val="315"/>
          <w:jc w:val="center"/>
        </w:trPr>
        <w:tc>
          <w:tcPr>
            <w:tcW w:w="416" w:type="dxa"/>
            <w:shd w:val="clear" w:color="000000" w:fill="DDEBF7"/>
            <w:noWrap/>
            <w:vAlign w:val="center"/>
          </w:tcPr>
          <w:p w:rsidR="00D8533E" w:rsidRPr="00287871" w:rsidRDefault="00D8533E" w:rsidP="0097512F">
            <w:pPr>
              <w:spacing w:after="0" w:line="240" w:lineRule="auto"/>
              <w:rPr>
                <w:rFonts w:cs="Calibri"/>
                <w:b/>
                <w:bCs/>
                <w:color w:val="000000"/>
                <w:lang w:eastAsia="hr-HR"/>
              </w:rPr>
            </w:pPr>
            <w:r w:rsidRPr="00287871">
              <w:rPr>
                <w:rFonts w:cs="Calibri"/>
                <w:b/>
                <w:bCs/>
                <w:color w:val="000000"/>
                <w:lang w:eastAsia="hr-HR"/>
              </w:rPr>
              <w:t>7.</w:t>
            </w:r>
          </w:p>
        </w:tc>
        <w:tc>
          <w:tcPr>
            <w:tcW w:w="992" w:type="dxa"/>
            <w:shd w:val="clear" w:color="000000" w:fill="DDEBF7"/>
            <w:noWrap/>
            <w:vAlign w:val="center"/>
          </w:tcPr>
          <w:p w:rsidR="00D8533E" w:rsidRPr="00287871" w:rsidRDefault="00D8533E" w:rsidP="0097512F">
            <w:pPr>
              <w:spacing w:after="0" w:line="240" w:lineRule="auto"/>
              <w:rPr>
                <w:rFonts w:cs="Calibri"/>
                <w:b/>
                <w:bCs/>
                <w:color w:val="000000"/>
                <w:lang w:eastAsia="hr-HR"/>
              </w:rPr>
            </w:pPr>
            <w:r w:rsidRPr="00287871">
              <w:rPr>
                <w:rFonts w:cs="Calibri"/>
                <w:b/>
                <w:bCs/>
                <w:color w:val="000000"/>
                <w:lang w:eastAsia="hr-HR"/>
              </w:rPr>
              <w:t> </w:t>
            </w:r>
          </w:p>
        </w:tc>
        <w:tc>
          <w:tcPr>
            <w:tcW w:w="4309" w:type="dxa"/>
            <w:shd w:val="clear" w:color="000000" w:fill="DDEBF7"/>
            <w:noWrap/>
            <w:vAlign w:val="center"/>
          </w:tcPr>
          <w:p w:rsidR="00D8533E" w:rsidRPr="00287871" w:rsidRDefault="00D8533E" w:rsidP="0097512F">
            <w:pPr>
              <w:spacing w:after="0" w:line="240" w:lineRule="auto"/>
              <w:rPr>
                <w:rFonts w:cs="Calibri"/>
                <w:b/>
                <w:bCs/>
                <w:color w:val="000000"/>
                <w:lang w:eastAsia="hr-HR"/>
              </w:rPr>
            </w:pPr>
            <w:r w:rsidRPr="00287871">
              <w:rPr>
                <w:rFonts w:cs="Calibri"/>
                <w:b/>
                <w:bCs/>
                <w:color w:val="000000"/>
                <w:lang w:eastAsia="hr-HR"/>
              </w:rPr>
              <w:t>Ostali prihodi</w:t>
            </w:r>
          </w:p>
        </w:tc>
        <w:tc>
          <w:tcPr>
            <w:tcW w:w="794" w:type="dxa"/>
            <w:shd w:val="clear" w:color="000000" w:fill="DDEBF7"/>
            <w:noWrap/>
            <w:vAlign w:val="center"/>
          </w:tcPr>
          <w:p w:rsidR="00D8533E" w:rsidRPr="00287871" w:rsidRDefault="00D8533E" w:rsidP="0097512F">
            <w:pPr>
              <w:spacing w:after="0" w:line="240" w:lineRule="auto"/>
              <w:rPr>
                <w:rFonts w:cs="Calibri"/>
                <w:color w:val="000000"/>
                <w:lang w:eastAsia="hr-HR"/>
              </w:rPr>
            </w:pPr>
            <w:r w:rsidRPr="00287871">
              <w:rPr>
                <w:rFonts w:cs="Calibri"/>
                <w:color w:val="000000"/>
                <w:lang w:eastAsia="hr-HR"/>
              </w:rPr>
              <w:t> </w:t>
            </w:r>
          </w:p>
        </w:tc>
        <w:tc>
          <w:tcPr>
            <w:tcW w:w="992" w:type="dxa"/>
            <w:shd w:val="clear" w:color="000000" w:fill="DDEBF7"/>
            <w:noWrap/>
            <w:vAlign w:val="center"/>
          </w:tcPr>
          <w:p w:rsidR="00D8533E" w:rsidRPr="00287871" w:rsidRDefault="00D8533E" w:rsidP="0097512F">
            <w:pPr>
              <w:spacing w:after="0" w:line="240" w:lineRule="auto"/>
              <w:rPr>
                <w:rFonts w:cs="Calibri"/>
                <w:color w:val="000000"/>
                <w:lang w:eastAsia="hr-HR"/>
              </w:rPr>
            </w:pPr>
            <w:r w:rsidRPr="00287871">
              <w:rPr>
                <w:rFonts w:cs="Calibri"/>
                <w:color w:val="000000"/>
                <w:lang w:eastAsia="hr-HR"/>
              </w:rPr>
              <w:t> </w:t>
            </w:r>
          </w:p>
        </w:tc>
        <w:tc>
          <w:tcPr>
            <w:tcW w:w="1088" w:type="dxa"/>
            <w:shd w:val="clear" w:color="000000" w:fill="DDEBF7"/>
            <w:noWrap/>
            <w:vAlign w:val="center"/>
          </w:tcPr>
          <w:p w:rsidR="00D8533E" w:rsidRPr="00287871" w:rsidRDefault="00D8533E" w:rsidP="0097512F">
            <w:pPr>
              <w:spacing w:after="0" w:line="240" w:lineRule="auto"/>
              <w:rPr>
                <w:rFonts w:cs="Calibri"/>
                <w:color w:val="000000"/>
                <w:lang w:eastAsia="hr-HR"/>
              </w:rPr>
            </w:pPr>
            <w:r w:rsidRPr="00287871">
              <w:rPr>
                <w:rFonts w:cs="Calibri"/>
                <w:color w:val="000000"/>
                <w:lang w:eastAsia="hr-HR"/>
              </w:rPr>
              <w:t> </w:t>
            </w:r>
          </w:p>
        </w:tc>
        <w:tc>
          <w:tcPr>
            <w:tcW w:w="996" w:type="dxa"/>
            <w:shd w:val="clear" w:color="000000" w:fill="DDEBF7"/>
            <w:noWrap/>
            <w:vAlign w:val="center"/>
          </w:tcPr>
          <w:p w:rsidR="00D8533E" w:rsidRPr="00287871" w:rsidRDefault="00D8533E" w:rsidP="0097512F">
            <w:pPr>
              <w:spacing w:after="0" w:line="240" w:lineRule="auto"/>
              <w:rPr>
                <w:rFonts w:cs="Calibri"/>
                <w:color w:val="000000"/>
                <w:lang w:eastAsia="hr-HR"/>
              </w:rPr>
            </w:pPr>
            <w:r w:rsidRPr="00287871">
              <w:rPr>
                <w:rFonts w:cs="Calibri"/>
                <w:color w:val="000000"/>
                <w:lang w:eastAsia="hr-HR"/>
              </w:rPr>
              <w:t> </w:t>
            </w:r>
          </w:p>
        </w:tc>
        <w:tc>
          <w:tcPr>
            <w:tcW w:w="1176" w:type="dxa"/>
            <w:shd w:val="clear" w:color="000000" w:fill="DDEBF7"/>
            <w:noWrap/>
            <w:vAlign w:val="center"/>
          </w:tcPr>
          <w:p w:rsidR="00D8533E" w:rsidRPr="00287871" w:rsidRDefault="00D8533E" w:rsidP="0097512F">
            <w:pPr>
              <w:spacing w:after="0" w:line="240" w:lineRule="auto"/>
              <w:rPr>
                <w:rFonts w:cs="Calibri"/>
                <w:color w:val="000000"/>
                <w:lang w:eastAsia="hr-HR"/>
              </w:rPr>
            </w:pPr>
            <w:r w:rsidRPr="00287871">
              <w:rPr>
                <w:rFonts w:cs="Calibri"/>
                <w:color w:val="000000"/>
                <w:lang w:eastAsia="hr-HR"/>
              </w:rPr>
              <w:t> </w:t>
            </w:r>
          </w:p>
        </w:tc>
      </w:tr>
      <w:tr w:rsidR="00D8533E" w:rsidRPr="00DB63B3" w:rsidTr="00BD7EE6">
        <w:trPr>
          <w:trHeight w:val="390"/>
          <w:jc w:val="center"/>
        </w:trPr>
        <w:tc>
          <w:tcPr>
            <w:tcW w:w="416" w:type="dxa"/>
            <w:tcBorders>
              <w:left w:val="nil"/>
              <w:right w:val="nil"/>
            </w:tcBorders>
            <w:noWrap/>
            <w:vAlign w:val="center"/>
          </w:tcPr>
          <w:p w:rsidR="00D8533E" w:rsidRPr="00287871" w:rsidRDefault="00D8533E" w:rsidP="00287871">
            <w:pPr>
              <w:spacing w:after="0" w:line="240" w:lineRule="auto"/>
              <w:rPr>
                <w:rFonts w:cs="Calibri"/>
                <w:color w:val="000000"/>
                <w:lang w:eastAsia="hr-HR"/>
              </w:rPr>
            </w:pPr>
          </w:p>
        </w:tc>
        <w:tc>
          <w:tcPr>
            <w:tcW w:w="992" w:type="dxa"/>
            <w:tcBorders>
              <w:left w:val="nil"/>
              <w:right w:val="nil"/>
            </w:tcBorders>
            <w:noWrap/>
            <w:vAlign w:val="bottom"/>
          </w:tcPr>
          <w:p w:rsidR="00D8533E" w:rsidRPr="00287871" w:rsidRDefault="00D8533E" w:rsidP="00287871">
            <w:pPr>
              <w:spacing w:after="0" w:line="240" w:lineRule="auto"/>
              <w:rPr>
                <w:rFonts w:ascii="Times New Roman" w:hAnsi="Times New Roman"/>
                <w:sz w:val="20"/>
                <w:szCs w:val="20"/>
                <w:lang w:eastAsia="hr-HR"/>
              </w:rPr>
            </w:pPr>
          </w:p>
        </w:tc>
        <w:tc>
          <w:tcPr>
            <w:tcW w:w="4309" w:type="dxa"/>
            <w:tcBorders>
              <w:left w:val="nil"/>
              <w:right w:val="nil"/>
            </w:tcBorders>
            <w:noWrap/>
            <w:vAlign w:val="bottom"/>
          </w:tcPr>
          <w:p w:rsidR="00D8533E" w:rsidRPr="00287871" w:rsidRDefault="00D8533E" w:rsidP="00287871">
            <w:pPr>
              <w:spacing w:after="0" w:line="240" w:lineRule="auto"/>
              <w:rPr>
                <w:rFonts w:ascii="Times New Roman" w:hAnsi="Times New Roman"/>
                <w:sz w:val="20"/>
                <w:szCs w:val="20"/>
                <w:lang w:eastAsia="hr-HR"/>
              </w:rPr>
            </w:pPr>
          </w:p>
        </w:tc>
        <w:tc>
          <w:tcPr>
            <w:tcW w:w="794" w:type="dxa"/>
            <w:tcBorders>
              <w:left w:val="nil"/>
              <w:right w:val="nil"/>
            </w:tcBorders>
            <w:noWrap/>
            <w:vAlign w:val="bottom"/>
          </w:tcPr>
          <w:p w:rsidR="00D8533E" w:rsidRPr="00287871" w:rsidRDefault="00D8533E" w:rsidP="00287871">
            <w:pPr>
              <w:spacing w:after="0" w:line="240" w:lineRule="auto"/>
              <w:rPr>
                <w:rFonts w:ascii="Times New Roman" w:hAnsi="Times New Roman"/>
                <w:sz w:val="20"/>
                <w:szCs w:val="20"/>
                <w:lang w:eastAsia="hr-HR"/>
              </w:rPr>
            </w:pPr>
          </w:p>
        </w:tc>
        <w:tc>
          <w:tcPr>
            <w:tcW w:w="992" w:type="dxa"/>
            <w:tcBorders>
              <w:left w:val="nil"/>
              <w:right w:val="nil"/>
            </w:tcBorders>
            <w:noWrap/>
            <w:vAlign w:val="bottom"/>
          </w:tcPr>
          <w:p w:rsidR="00D8533E" w:rsidRPr="00287871" w:rsidRDefault="00D8533E" w:rsidP="00287871">
            <w:pPr>
              <w:spacing w:after="0" w:line="240" w:lineRule="auto"/>
              <w:rPr>
                <w:rFonts w:ascii="Times New Roman" w:hAnsi="Times New Roman"/>
                <w:sz w:val="20"/>
                <w:szCs w:val="20"/>
                <w:lang w:eastAsia="hr-HR"/>
              </w:rPr>
            </w:pPr>
          </w:p>
        </w:tc>
        <w:tc>
          <w:tcPr>
            <w:tcW w:w="1088" w:type="dxa"/>
            <w:tcBorders>
              <w:left w:val="nil"/>
              <w:right w:val="nil"/>
            </w:tcBorders>
            <w:noWrap/>
            <w:vAlign w:val="bottom"/>
          </w:tcPr>
          <w:p w:rsidR="00D8533E" w:rsidRPr="00287871" w:rsidRDefault="00D8533E" w:rsidP="00287871">
            <w:pPr>
              <w:spacing w:after="0" w:line="240" w:lineRule="auto"/>
              <w:rPr>
                <w:rFonts w:ascii="Times New Roman" w:hAnsi="Times New Roman"/>
                <w:sz w:val="20"/>
                <w:szCs w:val="20"/>
                <w:lang w:eastAsia="hr-HR"/>
              </w:rPr>
            </w:pPr>
          </w:p>
        </w:tc>
        <w:tc>
          <w:tcPr>
            <w:tcW w:w="996" w:type="dxa"/>
            <w:tcBorders>
              <w:left w:val="nil"/>
              <w:right w:val="nil"/>
            </w:tcBorders>
            <w:noWrap/>
            <w:vAlign w:val="bottom"/>
          </w:tcPr>
          <w:p w:rsidR="00D8533E" w:rsidRPr="00287871" w:rsidRDefault="00D8533E" w:rsidP="00287871">
            <w:pPr>
              <w:spacing w:after="0" w:line="240" w:lineRule="auto"/>
              <w:rPr>
                <w:rFonts w:ascii="Times New Roman" w:hAnsi="Times New Roman"/>
                <w:sz w:val="20"/>
                <w:szCs w:val="20"/>
                <w:lang w:eastAsia="hr-HR"/>
              </w:rPr>
            </w:pPr>
          </w:p>
        </w:tc>
        <w:tc>
          <w:tcPr>
            <w:tcW w:w="1176" w:type="dxa"/>
            <w:tcBorders>
              <w:left w:val="nil"/>
              <w:right w:val="nil"/>
            </w:tcBorders>
            <w:noWrap/>
            <w:vAlign w:val="bottom"/>
          </w:tcPr>
          <w:p w:rsidR="00D8533E" w:rsidRPr="00287871" w:rsidRDefault="00D8533E" w:rsidP="00287871">
            <w:pPr>
              <w:spacing w:after="0" w:line="240" w:lineRule="auto"/>
              <w:rPr>
                <w:rFonts w:ascii="Times New Roman" w:hAnsi="Times New Roman"/>
                <w:sz w:val="20"/>
                <w:szCs w:val="20"/>
                <w:lang w:eastAsia="hr-HR"/>
              </w:rPr>
            </w:pPr>
          </w:p>
        </w:tc>
      </w:tr>
      <w:tr w:rsidR="00D8533E" w:rsidRPr="00DB63B3" w:rsidTr="00BD7EE6">
        <w:trPr>
          <w:trHeight w:val="780"/>
          <w:jc w:val="center"/>
        </w:trPr>
        <w:tc>
          <w:tcPr>
            <w:tcW w:w="416" w:type="dxa"/>
            <w:shd w:val="clear" w:color="000000" w:fill="DDEBF7"/>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992" w:type="dxa"/>
            <w:shd w:val="clear" w:color="000000" w:fill="DDEBF7"/>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4309" w:type="dxa"/>
            <w:shd w:val="clear" w:color="000000" w:fill="DDEBF7"/>
            <w:vAlign w:val="center"/>
          </w:tcPr>
          <w:p w:rsidR="00D8533E" w:rsidRPr="00287871" w:rsidRDefault="00D8533E" w:rsidP="00287871">
            <w:pPr>
              <w:spacing w:after="0" w:line="240" w:lineRule="auto"/>
              <w:jc w:val="center"/>
              <w:rPr>
                <w:rFonts w:cs="Calibri"/>
                <w:b/>
                <w:bCs/>
                <w:color w:val="000000"/>
                <w:sz w:val="20"/>
                <w:szCs w:val="20"/>
                <w:lang w:eastAsia="hr-HR"/>
              </w:rPr>
            </w:pPr>
            <w:r>
              <w:rPr>
                <w:rFonts w:cs="Calibri"/>
                <w:b/>
                <w:bCs/>
                <w:color w:val="000000"/>
                <w:sz w:val="20"/>
                <w:szCs w:val="20"/>
                <w:lang w:eastAsia="hr-HR"/>
              </w:rPr>
              <w:t>AKTIVNOSTI</w:t>
            </w:r>
          </w:p>
        </w:tc>
        <w:tc>
          <w:tcPr>
            <w:tcW w:w="794" w:type="dxa"/>
            <w:shd w:val="clear" w:color="000000" w:fill="DDEBF7"/>
            <w:vAlign w:val="center"/>
          </w:tcPr>
          <w:p w:rsidR="00D8533E" w:rsidRPr="00287871" w:rsidRDefault="00D8533E" w:rsidP="00287871">
            <w:pPr>
              <w:spacing w:after="0" w:line="240" w:lineRule="auto"/>
              <w:jc w:val="center"/>
              <w:rPr>
                <w:rFonts w:cs="Calibri"/>
                <w:b/>
                <w:bCs/>
                <w:color w:val="000000"/>
                <w:sz w:val="20"/>
                <w:szCs w:val="20"/>
                <w:lang w:eastAsia="hr-HR"/>
              </w:rPr>
            </w:pPr>
            <w:r w:rsidRPr="00287871">
              <w:rPr>
                <w:rFonts w:cs="Calibri"/>
                <w:b/>
                <w:bCs/>
                <w:color w:val="000000"/>
                <w:sz w:val="20"/>
                <w:szCs w:val="20"/>
                <w:lang w:eastAsia="hr-HR"/>
              </w:rPr>
              <w:t>Plan</w:t>
            </w:r>
            <w:r>
              <w:rPr>
                <w:rFonts w:cs="Calibri"/>
                <w:b/>
                <w:bCs/>
                <w:color w:val="000000"/>
                <w:sz w:val="20"/>
                <w:szCs w:val="20"/>
                <w:lang w:eastAsia="hr-HR"/>
              </w:rPr>
              <w:t xml:space="preserve"> </w:t>
            </w:r>
            <w:r w:rsidRPr="00287871">
              <w:rPr>
                <w:rFonts w:cs="Calibri"/>
                <w:b/>
                <w:bCs/>
                <w:color w:val="000000"/>
                <w:sz w:val="20"/>
                <w:szCs w:val="20"/>
                <w:lang w:eastAsia="hr-HR"/>
              </w:rPr>
              <w:t>2021</w:t>
            </w:r>
            <w:r>
              <w:rPr>
                <w:rFonts w:cs="Calibri"/>
                <w:b/>
                <w:bCs/>
                <w:color w:val="000000"/>
                <w:sz w:val="20"/>
                <w:szCs w:val="20"/>
                <w:lang w:eastAsia="hr-HR"/>
              </w:rPr>
              <w:t>.</w:t>
            </w:r>
          </w:p>
        </w:tc>
        <w:tc>
          <w:tcPr>
            <w:tcW w:w="992" w:type="dxa"/>
            <w:shd w:val="clear" w:color="000000" w:fill="DDEBF7"/>
            <w:vAlign w:val="center"/>
          </w:tcPr>
          <w:p w:rsidR="00D8533E" w:rsidRPr="00287871" w:rsidRDefault="00D8533E" w:rsidP="00287871">
            <w:pPr>
              <w:spacing w:after="0" w:line="240" w:lineRule="auto"/>
              <w:jc w:val="center"/>
              <w:rPr>
                <w:rFonts w:cs="Calibri"/>
                <w:b/>
                <w:bCs/>
                <w:color w:val="000000"/>
                <w:sz w:val="20"/>
                <w:szCs w:val="20"/>
                <w:lang w:eastAsia="hr-HR"/>
              </w:rPr>
            </w:pPr>
            <w:r w:rsidRPr="00287871">
              <w:rPr>
                <w:rFonts w:cs="Calibri"/>
                <w:b/>
                <w:bCs/>
                <w:color w:val="000000"/>
                <w:sz w:val="20"/>
                <w:szCs w:val="20"/>
                <w:lang w:eastAsia="hr-HR"/>
              </w:rPr>
              <w:t>Rebalans 2021.</w:t>
            </w:r>
          </w:p>
        </w:tc>
        <w:tc>
          <w:tcPr>
            <w:tcW w:w="1088" w:type="dxa"/>
            <w:shd w:val="clear" w:color="000000" w:fill="DDEBF7"/>
            <w:vAlign w:val="center"/>
          </w:tcPr>
          <w:p w:rsidR="00D8533E" w:rsidRPr="00287871" w:rsidRDefault="00D8533E" w:rsidP="00287871">
            <w:pPr>
              <w:spacing w:after="0" w:line="240" w:lineRule="auto"/>
              <w:jc w:val="center"/>
              <w:rPr>
                <w:rFonts w:cs="Calibri"/>
                <w:b/>
                <w:bCs/>
                <w:color w:val="000000"/>
                <w:sz w:val="20"/>
                <w:szCs w:val="20"/>
                <w:lang w:eastAsia="hr-HR"/>
              </w:rPr>
            </w:pPr>
            <w:r w:rsidRPr="00287871">
              <w:rPr>
                <w:rFonts w:cs="Calibri"/>
                <w:b/>
                <w:bCs/>
                <w:color w:val="000000"/>
                <w:sz w:val="20"/>
                <w:szCs w:val="20"/>
                <w:lang w:eastAsia="hr-HR"/>
              </w:rPr>
              <w:t>Realizacija 2021.</w:t>
            </w:r>
          </w:p>
        </w:tc>
        <w:tc>
          <w:tcPr>
            <w:tcW w:w="996" w:type="dxa"/>
            <w:shd w:val="clear" w:color="000000" w:fill="DDEBF7"/>
            <w:vAlign w:val="center"/>
          </w:tcPr>
          <w:p w:rsidR="00D8533E" w:rsidRPr="00287871" w:rsidRDefault="00D8533E" w:rsidP="00287871">
            <w:pPr>
              <w:spacing w:after="0" w:line="240" w:lineRule="auto"/>
              <w:jc w:val="center"/>
              <w:rPr>
                <w:rFonts w:cs="Calibri"/>
                <w:b/>
                <w:bCs/>
                <w:color w:val="000000"/>
                <w:sz w:val="20"/>
                <w:szCs w:val="20"/>
                <w:lang w:eastAsia="hr-HR"/>
              </w:rPr>
            </w:pPr>
            <w:r w:rsidRPr="00287871">
              <w:rPr>
                <w:rFonts w:cs="Calibri"/>
                <w:b/>
                <w:bCs/>
                <w:color w:val="000000"/>
                <w:sz w:val="20"/>
                <w:szCs w:val="20"/>
                <w:lang w:eastAsia="hr-HR"/>
              </w:rPr>
              <w:t>udio % u realizaciji</w:t>
            </w:r>
          </w:p>
        </w:tc>
        <w:tc>
          <w:tcPr>
            <w:tcW w:w="1176" w:type="dxa"/>
            <w:shd w:val="clear" w:color="000000" w:fill="DDEBF7"/>
            <w:vAlign w:val="center"/>
          </w:tcPr>
          <w:p w:rsidR="00D8533E" w:rsidRDefault="00D8533E" w:rsidP="00287871">
            <w:pPr>
              <w:spacing w:after="0" w:line="240" w:lineRule="auto"/>
              <w:jc w:val="center"/>
              <w:rPr>
                <w:rFonts w:cs="Calibri"/>
                <w:b/>
                <w:bCs/>
                <w:color w:val="000000"/>
                <w:sz w:val="20"/>
                <w:szCs w:val="20"/>
                <w:lang w:eastAsia="hr-HR"/>
              </w:rPr>
            </w:pPr>
            <w:r w:rsidRPr="00287871">
              <w:rPr>
                <w:rFonts w:cs="Calibri"/>
                <w:b/>
                <w:bCs/>
                <w:color w:val="000000"/>
                <w:sz w:val="20"/>
                <w:szCs w:val="20"/>
                <w:lang w:eastAsia="hr-HR"/>
              </w:rPr>
              <w:t xml:space="preserve">indeks </w:t>
            </w:r>
          </w:p>
          <w:p w:rsidR="00D8533E" w:rsidRDefault="00D8533E" w:rsidP="00287871">
            <w:pPr>
              <w:spacing w:after="0" w:line="240" w:lineRule="auto"/>
              <w:jc w:val="center"/>
              <w:rPr>
                <w:rFonts w:cs="Calibri"/>
                <w:b/>
                <w:bCs/>
                <w:color w:val="000000"/>
                <w:sz w:val="20"/>
                <w:szCs w:val="20"/>
                <w:lang w:eastAsia="hr-HR"/>
              </w:rPr>
            </w:pPr>
            <w:r w:rsidRPr="00287871">
              <w:rPr>
                <w:rFonts w:cs="Calibri"/>
                <w:b/>
                <w:bCs/>
                <w:color w:val="000000"/>
                <w:sz w:val="20"/>
                <w:szCs w:val="20"/>
                <w:lang w:eastAsia="hr-HR"/>
              </w:rPr>
              <w:t>realizacija</w:t>
            </w:r>
          </w:p>
          <w:p w:rsidR="00D8533E" w:rsidRPr="00287871" w:rsidRDefault="00D8533E" w:rsidP="00287871">
            <w:pPr>
              <w:spacing w:after="0" w:line="240" w:lineRule="auto"/>
              <w:jc w:val="center"/>
              <w:rPr>
                <w:rFonts w:cs="Calibri"/>
                <w:b/>
                <w:bCs/>
                <w:color w:val="000000"/>
                <w:sz w:val="20"/>
                <w:szCs w:val="20"/>
                <w:lang w:eastAsia="hr-HR"/>
              </w:rPr>
            </w:pPr>
            <w:r w:rsidRPr="00287871">
              <w:rPr>
                <w:rFonts w:cs="Calibri"/>
                <w:b/>
                <w:bCs/>
                <w:color w:val="000000"/>
                <w:sz w:val="20"/>
                <w:szCs w:val="20"/>
                <w:lang w:eastAsia="hr-HR"/>
              </w:rPr>
              <w:t>/rebalans</w:t>
            </w:r>
          </w:p>
        </w:tc>
      </w:tr>
      <w:tr w:rsidR="00D8533E" w:rsidRPr="00DB63B3" w:rsidTr="0097512F">
        <w:trPr>
          <w:trHeight w:val="315"/>
          <w:jc w:val="center"/>
        </w:trPr>
        <w:tc>
          <w:tcPr>
            <w:tcW w:w="416" w:type="dxa"/>
            <w:shd w:val="clear" w:color="000000" w:fill="DDEBF7"/>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1.</w:t>
            </w:r>
          </w:p>
        </w:tc>
        <w:tc>
          <w:tcPr>
            <w:tcW w:w="992" w:type="dxa"/>
            <w:shd w:val="clear" w:color="000000" w:fill="DDEBF7"/>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4309" w:type="dxa"/>
            <w:shd w:val="clear" w:color="000000" w:fill="DDEBF7"/>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xml:space="preserve">ISTRAŽIVANJE I STRATEŠKO PLANIRANJE </w:t>
            </w:r>
          </w:p>
        </w:tc>
        <w:tc>
          <w:tcPr>
            <w:tcW w:w="794"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780"/>
          <w:jc w:val="center"/>
        </w:trPr>
        <w:tc>
          <w:tcPr>
            <w:tcW w:w="416"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992"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1.1.</w:t>
            </w:r>
          </w:p>
        </w:tc>
        <w:tc>
          <w:tcPr>
            <w:tcW w:w="4309"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Izrada strateških/operativnih/komunikacijskih/akcijskih dokumenata</w:t>
            </w:r>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315"/>
          <w:jc w:val="center"/>
        </w:trPr>
        <w:tc>
          <w:tcPr>
            <w:tcW w:w="41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1.2.</w:t>
            </w:r>
          </w:p>
        </w:tc>
        <w:tc>
          <w:tcPr>
            <w:tcW w:w="4309"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Istraživanje i analiza tržišta</w:t>
            </w:r>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525"/>
          <w:jc w:val="center"/>
        </w:trPr>
        <w:tc>
          <w:tcPr>
            <w:tcW w:w="416"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992"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1.3.</w:t>
            </w:r>
          </w:p>
        </w:tc>
        <w:tc>
          <w:tcPr>
            <w:tcW w:w="4309"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Mjerenje učinkovitosti promotivnih aktivnosti</w:t>
            </w:r>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315"/>
          <w:jc w:val="center"/>
        </w:trPr>
        <w:tc>
          <w:tcPr>
            <w:tcW w:w="416" w:type="dxa"/>
            <w:shd w:val="clear" w:color="000000" w:fill="DDEBF7"/>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2.</w:t>
            </w:r>
          </w:p>
        </w:tc>
        <w:tc>
          <w:tcPr>
            <w:tcW w:w="992" w:type="dxa"/>
            <w:shd w:val="clear" w:color="000000" w:fill="DDEBF7"/>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4309" w:type="dxa"/>
            <w:shd w:val="clear" w:color="000000" w:fill="DDEBF7"/>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RAZVOJ TURISTIČKOG PROIZVODA</w:t>
            </w:r>
          </w:p>
        </w:tc>
        <w:tc>
          <w:tcPr>
            <w:tcW w:w="794"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525"/>
          <w:jc w:val="center"/>
        </w:trPr>
        <w:tc>
          <w:tcPr>
            <w:tcW w:w="41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2.1.</w:t>
            </w:r>
          </w:p>
        </w:tc>
        <w:tc>
          <w:tcPr>
            <w:tcW w:w="4309"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Identifikacija i vrednovanje resursa te strukturiranje turističkih proizvoda</w:t>
            </w:r>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525"/>
          <w:jc w:val="center"/>
        </w:trPr>
        <w:tc>
          <w:tcPr>
            <w:tcW w:w="416"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992"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2.2.</w:t>
            </w:r>
          </w:p>
        </w:tc>
        <w:tc>
          <w:tcPr>
            <w:tcW w:w="4309"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Sustavi označavanja kvalitete turističkog proizvoda</w:t>
            </w:r>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315"/>
          <w:jc w:val="center"/>
        </w:trPr>
        <w:tc>
          <w:tcPr>
            <w:tcW w:w="416"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992"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2.3.</w:t>
            </w:r>
          </w:p>
        </w:tc>
        <w:tc>
          <w:tcPr>
            <w:tcW w:w="4309"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Podrška razvoju turističkih događanja</w:t>
            </w:r>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315"/>
          <w:jc w:val="center"/>
        </w:trPr>
        <w:tc>
          <w:tcPr>
            <w:tcW w:w="416"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992"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2.4.</w:t>
            </w:r>
          </w:p>
        </w:tc>
        <w:tc>
          <w:tcPr>
            <w:tcW w:w="4309"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xml:space="preserve">Turistička infrastruktura </w:t>
            </w:r>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315"/>
          <w:jc w:val="center"/>
        </w:trPr>
        <w:tc>
          <w:tcPr>
            <w:tcW w:w="416"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992"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2.5.</w:t>
            </w:r>
          </w:p>
        </w:tc>
        <w:tc>
          <w:tcPr>
            <w:tcW w:w="4309"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xml:space="preserve">Podrška turističkoj industriji </w:t>
            </w:r>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315"/>
          <w:jc w:val="center"/>
        </w:trPr>
        <w:tc>
          <w:tcPr>
            <w:tcW w:w="416" w:type="dxa"/>
            <w:shd w:val="clear" w:color="000000" w:fill="DDEBF7"/>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3.</w:t>
            </w:r>
          </w:p>
        </w:tc>
        <w:tc>
          <w:tcPr>
            <w:tcW w:w="992" w:type="dxa"/>
            <w:shd w:val="clear" w:color="000000" w:fill="DDEBF7"/>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4309" w:type="dxa"/>
            <w:shd w:val="clear" w:color="000000" w:fill="DDEBF7"/>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KOMUNIKACIJA I OGLAŠAVANJE</w:t>
            </w:r>
          </w:p>
        </w:tc>
        <w:tc>
          <w:tcPr>
            <w:tcW w:w="794"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525"/>
          <w:jc w:val="center"/>
        </w:trPr>
        <w:tc>
          <w:tcPr>
            <w:tcW w:w="416" w:type="dxa"/>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3.1.</w:t>
            </w:r>
          </w:p>
        </w:tc>
        <w:tc>
          <w:tcPr>
            <w:tcW w:w="4309"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xml:space="preserve">Definiranje </w:t>
            </w:r>
            <w:r w:rsidRPr="00B37DE2">
              <w:rPr>
                <w:rFonts w:cs="Calibri"/>
                <w:b/>
                <w:bCs/>
                <w:i/>
                <w:color w:val="000000"/>
                <w:sz w:val="20"/>
                <w:szCs w:val="20"/>
                <w:lang w:eastAsia="hr-HR"/>
              </w:rPr>
              <w:t>brending</w:t>
            </w:r>
            <w:r w:rsidRPr="00287871">
              <w:rPr>
                <w:rFonts w:cs="Calibri"/>
                <w:b/>
                <w:bCs/>
                <w:color w:val="000000"/>
                <w:sz w:val="20"/>
                <w:szCs w:val="20"/>
                <w:lang w:eastAsia="hr-HR"/>
              </w:rPr>
              <w:t xml:space="preserve"> sustava i </w:t>
            </w:r>
            <w:r w:rsidRPr="00B37DE2">
              <w:rPr>
                <w:rFonts w:cs="Calibri"/>
                <w:b/>
                <w:bCs/>
                <w:i/>
                <w:color w:val="000000"/>
                <w:sz w:val="20"/>
                <w:szCs w:val="20"/>
                <w:lang w:eastAsia="hr-HR"/>
              </w:rPr>
              <w:t>brend</w:t>
            </w:r>
            <w:r w:rsidRPr="00287871">
              <w:rPr>
                <w:rFonts w:cs="Calibri"/>
                <w:b/>
                <w:bCs/>
                <w:color w:val="000000"/>
                <w:sz w:val="20"/>
                <w:szCs w:val="20"/>
                <w:lang w:eastAsia="hr-HR"/>
              </w:rPr>
              <w:t xml:space="preserve"> arhitekture</w:t>
            </w:r>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525"/>
          <w:jc w:val="center"/>
        </w:trPr>
        <w:tc>
          <w:tcPr>
            <w:tcW w:w="416"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992"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3.2.</w:t>
            </w:r>
          </w:p>
        </w:tc>
        <w:tc>
          <w:tcPr>
            <w:tcW w:w="4309" w:type="dxa"/>
            <w:vAlign w:val="center"/>
          </w:tcPr>
          <w:p w:rsidR="00D8533E" w:rsidRPr="00287871" w:rsidRDefault="00D8533E" w:rsidP="00287871">
            <w:pPr>
              <w:spacing w:after="0" w:line="240" w:lineRule="auto"/>
              <w:rPr>
                <w:rFonts w:cs="Calibri"/>
                <w:b/>
                <w:bCs/>
                <w:color w:val="000000"/>
                <w:sz w:val="20"/>
                <w:szCs w:val="20"/>
                <w:lang w:eastAsia="hr-HR"/>
              </w:rPr>
            </w:pPr>
            <w:bookmarkStart w:id="35" w:name="_Hlk54516215"/>
            <w:r w:rsidRPr="00287871">
              <w:rPr>
                <w:rFonts w:cs="Calibri"/>
                <w:b/>
                <w:bCs/>
                <w:color w:val="000000"/>
                <w:sz w:val="20"/>
                <w:szCs w:val="20"/>
                <w:lang w:eastAsia="hr-HR"/>
              </w:rPr>
              <w:t>Oglašavanje destinacijskog branda, turističke ponude i proizvoda</w:t>
            </w:r>
            <w:bookmarkEnd w:id="35"/>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315"/>
          <w:jc w:val="center"/>
        </w:trPr>
        <w:tc>
          <w:tcPr>
            <w:tcW w:w="41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3.3.</w:t>
            </w:r>
          </w:p>
        </w:tc>
        <w:tc>
          <w:tcPr>
            <w:tcW w:w="4309"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Odnosi s javnošću: globalni i domaći PR</w:t>
            </w:r>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315"/>
          <w:jc w:val="center"/>
        </w:trPr>
        <w:tc>
          <w:tcPr>
            <w:tcW w:w="41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3.4.</w:t>
            </w:r>
          </w:p>
        </w:tc>
        <w:tc>
          <w:tcPr>
            <w:tcW w:w="4309"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Marketinške i poslovne suradnje</w:t>
            </w:r>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525"/>
          <w:jc w:val="center"/>
        </w:trPr>
        <w:tc>
          <w:tcPr>
            <w:tcW w:w="416"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992"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3.5.</w:t>
            </w:r>
          </w:p>
        </w:tc>
        <w:tc>
          <w:tcPr>
            <w:tcW w:w="4309"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Sajmovi, posebne prezentacije i poslovne radionice</w:t>
            </w:r>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315"/>
          <w:jc w:val="center"/>
        </w:trPr>
        <w:tc>
          <w:tcPr>
            <w:tcW w:w="41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3.6.</w:t>
            </w:r>
          </w:p>
        </w:tc>
        <w:tc>
          <w:tcPr>
            <w:tcW w:w="4309"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Suradnja s organizatorima putovanja</w:t>
            </w:r>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315"/>
          <w:jc w:val="center"/>
        </w:trPr>
        <w:tc>
          <w:tcPr>
            <w:tcW w:w="41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3.7.</w:t>
            </w:r>
          </w:p>
        </w:tc>
        <w:tc>
          <w:tcPr>
            <w:tcW w:w="4309"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Kreiranje promotivnog materijala</w:t>
            </w:r>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315"/>
          <w:jc w:val="center"/>
        </w:trPr>
        <w:tc>
          <w:tcPr>
            <w:tcW w:w="41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3.8.</w:t>
            </w:r>
          </w:p>
        </w:tc>
        <w:tc>
          <w:tcPr>
            <w:tcW w:w="4309"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Internetske stranice</w:t>
            </w:r>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525"/>
          <w:jc w:val="center"/>
        </w:trPr>
        <w:tc>
          <w:tcPr>
            <w:tcW w:w="41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3.9.</w:t>
            </w:r>
          </w:p>
        </w:tc>
        <w:tc>
          <w:tcPr>
            <w:tcW w:w="4309"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xml:space="preserve">Kreiranje i upravljanje bazama turističkih podataka </w:t>
            </w:r>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315"/>
          <w:jc w:val="center"/>
        </w:trPr>
        <w:tc>
          <w:tcPr>
            <w:tcW w:w="41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3.10.</w:t>
            </w:r>
          </w:p>
        </w:tc>
        <w:tc>
          <w:tcPr>
            <w:tcW w:w="4309"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Turističko-informativne aktivnosti</w:t>
            </w:r>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315"/>
          <w:jc w:val="center"/>
        </w:trPr>
        <w:tc>
          <w:tcPr>
            <w:tcW w:w="416" w:type="dxa"/>
            <w:shd w:val="clear" w:color="000000" w:fill="DDEBF7"/>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4.</w:t>
            </w:r>
          </w:p>
        </w:tc>
        <w:tc>
          <w:tcPr>
            <w:tcW w:w="992" w:type="dxa"/>
            <w:shd w:val="clear" w:color="000000" w:fill="DDEBF7"/>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4309" w:type="dxa"/>
            <w:shd w:val="clear" w:color="000000" w:fill="DDEBF7"/>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DESTINACIJSKI MENADŽMENT</w:t>
            </w:r>
          </w:p>
        </w:tc>
        <w:tc>
          <w:tcPr>
            <w:tcW w:w="794"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525"/>
          <w:jc w:val="center"/>
        </w:trPr>
        <w:tc>
          <w:tcPr>
            <w:tcW w:w="416"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992"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4.1.</w:t>
            </w:r>
          </w:p>
        </w:tc>
        <w:tc>
          <w:tcPr>
            <w:tcW w:w="4309"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Turistički informacijski sustavi i aplikacije /</w:t>
            </w:r>
            <w:r w:rsidRPr="005B6F21">
              <w:rPr>
                <w:rFonts w:cs="Calibri"/>
                <w:b/>
                <w:bCs/>
                <w:color w:val="000000"/>
                <w:sz w:val="20"/>
                <w:szCs w:val="20"/>
                <w:lang w:eastAsia="hr-HR"/>
              </w:rPr>
              <w:t>eVisitor</w:t>
            </w:r>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315"/>
          <w:jc w:val="center"/>
        </w:trPr>
        <w:tc>
          <w:tcPr>
            <w:tcW w:w="416"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992"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4.2.</w:t>
            </w:r>
          </w:p>
        </w:tc>
        <w:tc>
          <w:tcPr>
            <w:tcW w:w="4309"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Stručni skupovi i edukacije</w:t>
            </w:r>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315"/>
          <w:jc w:val="center"/>
        </w:trPr>
        <w:tc>
          <w:tcPr>
            <w:tcW w:w="416"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992"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4.3.</w:t>
            </w:r>
          </w:p>
        </w:tc>
        <w:tc>
          <w:tcPr>
            <w:tcW w:w="4309" w:type="dxa"/>
            <w:vAlign w:val="center"/>
          </w:tcPr>
          <w:p w:rsidR="00D8533E" w:rsidRPr="004E7010" w:rsidRDefault="00D8533E" w:rsidP="00287871">
            <w:pPr>
              <w:spacing w:after="0" w:line="240" w:lineRule="auto"/>
              <w:rPr>
                <w:rFonts w:cs="Calibri"/>
                <w:b/>
                <w:bCs/>
                <w:color w:val="000000"/>
                <w:sz w:val="20"/>
                <w:szCs w:val="20"/>
                <w:lang w:eastAsia="hr-HR"/>
              </w:rPr>
            </w:pPr>
            <w:r w:rsidRPr="004E7010">
              <w:rPr>
                <w:rFonts w:cs="Calibri"/>
                <w:b/>
                <w:bCs/>
                <w:color w:val="000000"/>
                <w:sz w:val="20"/>
                <w:szCs w:val="20"/>
                <w:lang w:eastAsia="hr-HR"/>
              </w:rPr>
              <w:t>Koordinacija i nadzor</w:t>
            </w:r>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315"/>
          <w:jc w:val="center"/>
        </w:trPr>
        <w:tc>
          <w:tcPr>
            <w:tcW w:w="416" w:type="dxa"/>
            <w:noWrap/>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992"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4.4.</w:t>
            </w:r>
          </w:p>
        </w:tc>
        <w:tc>
          <w:tcPr>
            <w:tcW w:w="4309" w:type="dxa"/>
            <w:vAlign w:val="center"/>
          </w:tcPr>
          <w:p w:rsidR="00D8533E" w:rsidRPr="004E7010" w:rsidRDefault="00D8533E" w:rsidP="00287871">
            <w:pPr>
              <w:spacing w:after="0" w:line="240" w:lineRule="auto"/>
              <w:rPr>
                <w:rFonts w:cs="Calibri"/>
                <w:b/>
                <w:bCs/>
                <w:color w:val="000000"/>
                <w:sz w:val="20"/>
                <w:szCs w:val="20"/>
                <w:lang w:eastAsia="hr-HR"/>
              </w:rPr>
            </w:pPr>
            <w:r w:rsidRPr="004E7010">
              <w:rPr>
                <w:rFonts w:cs="Calibri"/>
                <w:b/>
                <w:bCs/>
                <w:color w:val="000000"/>
                <w:sz w:val="20"/>
                <w:szCs w:val="20"/>
                <w:lang w:eastAsia="hr-HR"/>
              </w:rPr>
              <w:t>Upravljanje kvalitetom u destinaciji</w:t>
            </w:r>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315"/>
          <w:jc w:val="center"/>
        </w:trPr>
        <w:tc>
          <w:tcPr>
            <w:tcW w:w="416" w:type="dxa"/>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4.5.</w:t>
            </w:r>
          </w:p>
        </w:tc>
        <w:tc>
          <w:tcPr>
            <w:tcW w:w="4309" w:type="dxa"/>
            <w:vAlign w:val="center"/>
          </w:tcPr>
          <w:p w:rsidR="00D8533E" w:rsidRPr="004E7010" w:rsidRDefault="00D8533E" w:rsidP="00287871">
            <w:pPr>
              <w:spacing w:after="0" w:line="240" w:lineRule="auto"/>
              <w:rPr>
                <w:rFonts w:cs="Calibri"/>
                <w:b/>
                <w:bCs/>
                <w:color w:val="000000"/>
                <w:sz w:val="20"/>
                <w:szCs w:val="20"/>
                <w:lang w:eastAsia="hr-HR"/>
              </w:rPr>
            </w:pPr>
            <w:r w:rsidRPr="004E7010">
              <w:rPr>
                <w:rFonts w:cs="Calibri"/>
                <w:b/>
                <w:bCs/>
                <w:color w:val="000000"/>
                <w:sz w:val="20"/>
                <w:szCs w:val="20"/>
                <w:lang w:eastAsia="hr-HR"/>
              </w:rPr>
              <w:t>Poticanje na očuvanje i uređenje okoliša</w:t>
            </w:r>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525"/>
          <w:jc w:val="center"/>
        </w:trPr>
        <w:tc>
          <w:tcPr>
            <w:tcW w:w="416" w:type="dxa"/>
            <w:shd w:val="clear" w:color="000000" w:fill="DDEBF7"/>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5.</w:t>
            </w:r>
          </w:p>
        </w:tc>
        <w:tc>
          <w:tcPr>
            <w:tcW w:w="992" w:type="dxa"/>
            <w:shd w:val="clear" w:color="000000" w:fill="DDEBF7"/>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4309" w:type="dxa"/>
            <w:shd w:val="clear" w:color="000000" w:fill="DDEBF7"/>
            <w:vAlign w:val="center"/>
          </w:tcPr>
          <w:p w:rsidR="00D8533E" w:rsidRPr="004E7010" w:rsidRDefault="00D8533E" w:rsidP="00287871">
            <w:pPr>
              <w:spacing w:after="0" w:line="240" w:lineRule="auto"/>
              <w:rPr>
                <w:rFonts w:cs="Calibri"/>
                <w:b/>
                <w:bCs/>
                <w:color w:val="000000"/>
                <w:sz w:val="20"/>
                <w:szCs w:val="20"/>
                <w:lang w:eastAsia="hr-HR"/>
              </w:rPr>
            </w:pPr>
            <w:r w:rsidRPr="004E7010">
              <w:rPr>
                <w:rFonts w:cs="Calibri"/>
                <w:b/>
                <w:bCs/>
                <w:color w:val="000000"/>
                <w:sz w:val="20"/>
                <w:szCs w:val="20"/>
                <w:lang w:eastAsia="hr-HR"/>
              </w:rPr>
              <w:t>ČLANSTVO U STRUKOVNIM ORGANIZACIJAMA</w:t>
            </w:r>
          </w:p>
        </w:tc>
        <w:tc>
          <w:tcPr>
            <w:tcW w:w="794"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315"/>
          <w:jc w:val="center"/>
        </w:trPr>
        <w:tc>
          <w:tcPr>
            <w:tcW w:w="416"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992"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5.1.</w:t>
            </w:r>
          </w:p>
        </w:tc>
        <w:tc>
          <w:tcPr>
            <w:tcW w:w="4309" w:type="dxa"/>
            <w:vAlign w:val="center"/>
          </w:tcPr>
          <w:p w:rsidR="00D8533E" w:rsidRPr="004E7010" w:rsidRDefault="00D8533E" w:rsidP="00287871">
            <w:pPr>
              <w:spacing w:after="0" w:line="240" w:lineRule="auto"/>
              <w:rPr>
                <w:rFonts w:cs="Calibri"/>
                <w:b/>
                <w:bCs/>
                <w:color w:val="000000"/>
                <w:sz w:val="20"/>
                <w:szCs w:val="20"/>
                <w:lang w:eastAsia="hr-HR"/>
              </w:rPr>
            </w:pPr>
            <w:r w:rsidRPr="004E7010">
              <w:rPr>
                <w:rFonts w:cs="Calibri"/>
                <w:b/>
                <w:bCs/>
                <w:color w:val="000000"/>
                <w:sz w:val="20"/>
                <w:szCs w:val="20"/>
                <w:lang w:eastAsia="hr-HR"/>
              </w:rPr>
              <w:t>Međunarodne strukovne i sl. organizacije</w:t>
            </w:r>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315"/>
          <w:jc w:val="center"/>
        </w:trPr>
        <w:tc>
          <w:tcPr>
            <w:tcW w:w="416"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992"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5.2.</w:t>
            </w:r>
          </w:p>
        </w:tc>
        <w:tc>
          <w:tcPr>
            <w:tcW w:w="4309" w:type="dxa"/>
            <w:vAlign w:val="center"/>
          </w:tcPr>
          <w:p w:rsidR="00D8533E" w:rsidRPr="004E7010" w:rsidRDefault="00D8533E" w:rsidP="00287871">
            <w:pPr>
              <w:spacing w:after="0" w:line="240" w:lineRule="auto"/>
              <w:rPr>
                <w:rFonts w:cs="Calibri"/>
                <w:b/>
                <w:bCs/>
                <w:color w:val="000000"/>
                <w:sz w:val="20"/>
                <w:szCs w:val="20"/>
                <w:lang w:eastAsia="hr-HR"/>
              </w:rPr>
            </w:pPr>
            <w:r w:rsidRPr="004E7010">
              <w:rPr>
                <w:rFonts w:cs="Calibri"/>
                <w:b/>
                <w:bCs/>
                <w:color w:val="000000"/>
                <w:sz w:val="20"/>
                <w:szCs w:val="20"/>
                <w:lang w:eastAsia="hr-HR"/>
              </w:rPr>
              <w:t>Domaće strukovne i sl. organizacije</w:t>
            </w:r>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315"/>
          <w:jc w:val="center"/>
        </w:trPr>
        <w:tc>
          <w:tcPr>
            <w:tcW w:w="416" w:type="dxa"/>
            <w:shd w:val="clear" w:color="000000" w:fill="DDEBF7"/>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6.</w:t>
            </w:r>
          </w:p>
        </w:tc>
        <w:tc>
          <w:tcPr>
            <w:tcW w:w="992" w:type="dxa"/>
            <w:shd w:val="clear" w:color="000000" w:fill="DDEBF7"/>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4309" w:type="dxa"/>
            <w:shd w:val="clear" w:color="000000" w:fill="DDEBF7"/>
            <w:vAlign w:val="center"/>
          </w:tcPr>
          <w:p w:rsidR="00D8533E" w:rsidRPr="004E7010" w:rsidRDefault="00D8533E" w:rsidP="00287871">
            <w:pPr>
              <w:spacing w:after="0" w:line="240" w:lineRule="auto"/>
              <w:rPr>
                <w:rFonts w:cs="Calibri"/>
                <w:b/>
                <w:bCs/>
                <w:color w:val="000000"/>
                <w:sz w:val="20"/>
                <w:szCs w:val="20"/>
                <w:lang w:eastAsia="hr-HR"/>
              </w:rPr>
            </w:pPr>
            <w:r w:rsidRPr="004E7010">
              <w:rPr>
                <w:rFonts w:cs="Calibri"/>
                <w:b/>
                <w:bCs/>
                <w:color w:val="000000"/>
                <w:sz w:val="20"/>
                <w:szCs w:val="20"/>
                <w:lang w:eastAsia="hr-HR"/>
              </w:rPr>
              <w:t>ADMINISTRATIVN</w:t>
            </w:r>
            <w:r>
              <w:rPr>
                <w:rFonts w:cs="Calibri"/>
                <w:b/>
                <w:bCs/>
                <w:color w:val="000000"/>
                <w:sz w:val="20"/>
                <w:szCs w:val="20"/>
                <w:lang w:eastAsia="hr-HR"/>
              </w:rPr>
              <w:t>I POSLOVI</w:t>
            </w:r>
          </w:p>
        </w:tc>
        <w:tc>
          <w:tcPr>
            <w:tcW w:w="794"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315"/>
          <w:jc w:val="center"/>
        </w:trPr>
        <w:tc>
          <w:tcPr>
            <w:tcW w:w="416"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992"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6.1.</w:t>
            </w:r>
          </w:p>
        </w:tc>
        <w:tc>
          <w:tcPr>
            <w:tcW w:w="4309"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Plaće</w:t>
            </w:r>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315"/>
          <w:jc w:val="center"/>
        </w:trPr>
        <w:tc>
          <w:tcPr>
            <w:tcW w:w="416"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992"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6.2.</w:t>
            </w:r>
          </w:p>
        </w:tc>
        <w:tc>
          <w:tcPr>
            <w:tcW w:w="4309"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Materijalni troškovi</w:t>
            </w:r>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315"/>
          <w:jc w:val="center"/>
        </w:trPr>
        <w:tc>
          <w:tcPr>
            <w:tcW w:w="41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6.</w:t>
            </w:r>
            <w:r>
              <w:rPr>
                <w:rFonts w:cs="Calibri"/>
                <w:b/>
                <w:bCs/>
                <w:color w:val="000000"/>
                <w:sz w:val="20"/>
                <w:szCs w:val="20"/>
                <w:lang w:eastAsia="hr-HR"/>
              </w:rPr>
              <w:t>3</w:t>
            </w:r>
            <w:r w:rsidRPr="00287871">
              <w:rPr>
                <w:rFonts w:cs="Calibri"/>
                <w:b/>
                <w:bCs/>
                <w:color w:val="000000"/>
                <w:sz w:val="20"/>
                <w:szCs w:val="20"/>
                <w:lang w:eastAsia="hr-HR"/>
              </w:rPr>
              <w:t>.</w:t>
            </w:r>
          </w:p>
        </w:tc>
        <w:tc>
          <w:tcPr>
            <w:tcW w:w="4309"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Tijela turističke zajednice</w:t>
            </w:r>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525"/>
          <w:jc w:val="center"/>
        </w:trPr>
        <w:tc>
          <w:tcPr>
            <w:tcW w:w="41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6.</w:t>
            </w:r>
            <w:r>
              <w:rPr>
                <w:rFonts w:cs="Calibri"/>
                <w:b/>
                <w:bCs/>
                <w:color w:val="000000"/>
                <w:sz w:val="20"/>
                <w:szCs w:val="20"/>
                <w:lang w:eastAsia="hr-HR"/>
              </w:rPr>
              <w:t>4</w:t>
            </w:r>
            <w:r w:rsidRPr="00287871">
              <w:rPr>
                <w:rFonts w:cs="Calibri"/>
                <w:b/>
                <w:bCs/>
                <w:color w:val="000000"/>
                <w:sz w:val="20"/>
                <w:szCs w:val="20"/>
                <w:lang w:eastAsia="hr-HR"/>
              </w:rPr>
              <w:t>.</w:t>
            </w:r>
          </w:p>
        </w:tc>
        <w:tc>
          <w:tcPr>
            <w:tcW w:w="4309"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Troškovi poslovanja mreže predstavništava/ ispostava</w:t>
            </w:r>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315"/>
          <w:jc w:val="center"/>
        </w:trPr>
        <w:tc>
          <w:tcPr>
            <w:tcW w:w="416" w:type="dxa"/>
            <w:shd w:val="clear" w:color="000000" w:fill="DDEBF7"/>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7.</w:t>
            </w:r>
          </w:p>
        </w:tc>
        <w:tc>
          <w:tcPr>
            <w:tcW w:w="992" w:type="dxa"/>
            <w:shd w:val="clear" w:color="000000" w:fill="DDEBF7"/>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4309" w:type="dxa"/>
            <w:shd w:val="clear" w:color="000000" w:fill="DDEBF7"/>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xml:space="preserve">REZERVA </w:t>
            </w:r>
          </w:p>
        </w:tc>
        <w:tc>
          <w:tcPr>
            <w:tcW w:w="794"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525"/>
          <w:jc w:val="center"/>
        </w:trPr>
        <w:tc>
          <w:tcPr>
            <w:tcW w:w="416" w:type="dxa"/>
            <w:shd w:val="clear" w:color="000000" w:fill="DDEBF7"/>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8.</w:t>
            </w:r>
          </w:p>
        </w:tc>
        <w:tc>
          <w:tcPr>
            <w:tcW w:w="992" w:type="dxa"/>
            <w:shd w:val="clear" w:color="000000" w:fill="DDEBF7"/>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4309" w:type="dxa"/>
            <w:shd w:val="clear" w:color="000000" w:fill="DDEBF7"/>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POKRIVANJE MANJKA PRIHODA IZ PRETHODNE GODINE</w:t>
            </w:r>
          </w:p>
        </w:tc>
        <w:tc>
          <w:tcPr>
            <w:tcW w:w="794"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shd w:val="clear" w:color="000000" w:fill="DDEBF7"/>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330"/>
          <w:jc w:val="center"/>
        </w:trPr>
        <w:tc>
          <w:tcPr>
            <w:tcW w:w="1408" w:type="dxa"/>
            <w:gridSpan w:val="2"/>
            <w:shd w:val="clear" w:color="000000" w:fill="003764"/>
            <w:vAlign w:val="center"/>
          </w:tcPr>
          <w:p w:rsidR="00D8533E" w:rsidRPr="00287871" w:rsidRDefault="00D8533E" w:rsidP="00287871">
            <w:pPr>
              <w:spacing w:after="0" w:line="240" w:lineRule="auto"/>
              <w:rPr>
                <w:rFonts w:cs="Calibri"/>
                <w:b/>
                <w:bCs/>
                <w:color w:val="FFFFFF"/>
                <w:sz w:val="24"/>
                <w:szCs w:val="24"/>
                <w:lang w:eastAsia="hr-HR"/>
              </w:rPr>
            </w:pPr>
            <w:r w:rsidRPr="00287871">
              <w:rPr>
                <w:rFonts w:cs="Calibri"/>
                <w:b/>
                <w:bCs/>
                <w:color w:val="FFFFFF"/>
                <w:sz w:val="24"/>
                <w:szCs w:val="24"/>
                <w:lang w:eastAsia="hr-HR"/>
              </w:rPr>
              <w:t> </w:t>
            </w:r>
          </w:p>
        </w:tc>
        <w:tc>
          <w:tcPr>
            <w:tcW w:w="4309" w:type="dxa"/>
            <w:shd w:val="clear" w:color="000000" w:fill="003764"/>
            <w:vAlign w:val="center"/>
          </w:tcPr>
          <w:p w:rsidR="00D8533E" w:rsidRPr="00287871" w:rsidRDefault="00D8533E" w:rsidP="00287871">
            <w:pPr>
              <w:spacing w:after="0" w:line="240" w:lineRule="auto"/>
              <w:rPr>
                <w:rFonts w:cs="Calibri"/>
                <w:b/>
                <w:bCs/>
                <w:color w:val="FFFFFF"/>
                <w:lang w:eastAsia="hr-HR"/>
              </w:rPr>
            </w:pPr>
            <w:r w:rsidRPr="00287871">
              <w:rPr>
                <w:rFonts w:cs="Calibri"/>
                <w:b/>
                <w:bCs/>
                <w:color w:val="FFFFFF"/>
                <w:lang w:eastAsia="hr-HR"/>
              </w:rPr>
              <w:t>SVEUKUPNO 1</w:t>
            </w:r>
          </w:p>
        </w:tc>
        <w:tc>
          <w:tcPr>
            <w:tcW w:w="794" w:type="dxa"/>
            <w:shd w:val="clear" w:color="000000" w:fill="003764"/>
            <w:noWrap/>
            <w:vAlign w:val="center"/>
          </w:tcPr>
          <w:p w:rsidR="00D8533E" w:rsidRPr="00287871" w:rsidRDefault="00D8533E" w:rsidP="00287871">
            <w:pPr>
              <w:spacing w:after="0" w:line="240" w:lineRule="auto"/>
              <w:rPr>
                <w:rFonts w:cs="Calibri"/>
                <w:b/>
                <w:bCs/>
                <w:color w:val="FFFFFF"/>
                <w:sz w:val="20"/>
                <w:szCs w:val="20"/>
                <w:lang w:eastAsia="hr-HR"/>
              </w:rPr>
            </w:pPr>
            <w:r w:rsidRPr="00287871">
              <w:rPr>
                <w:rFonts w:cs="Calibri"/>
                <w:b/>
                <w:bCs/>
                <w:color w:val="FFFFFF"/>
                <w:sz w:val="20"/>
                <w:szCs w:val="20"/>
                <w:lang w:eastAsia="hr-HR"/>
              </w:rPr>
              <w:t> </w:t>
            </w:r>
          </w:p>
        </w:tc>
        <w:tc>
          <w:tcPr>
            <w:tcW w:w="992" w:type="dxa"/>
            <w:shd w:val="clear" w:color="000000" w:fill="003764"/>
            <w:noWrap/>
            <w:vAlign w:val="center"/>
          </w:tcPr>
          <w:p w:rsidR="00D8533E" w:rsidRPr="00287871" w:rsidRDefault="00D8533E" w:rsidP="00287871">
            <w:pPr>
              <w:spacing w:after="0" w:line="240" w:lineRule="auto"/>
              <w:rPr>
                <w:rFonts w:cs="Calibri"/>
                <w:b/>
                <w:bCs/>
                <w:color w:val="FFFFFF"/>
                <w:sz w:val="20"/>
                <w:szCs w:val="20"/>
                <w:lang w:eastAsia="hr-HR"/>
              </w:rPr>
            </w:pPr>
            <w:r w:rsidRPr="00287871">
              <w:rPr>
                <w:rFonts w:cs="Calibri"/>
                <w:b/>
                <w:bCs/>
                <w:color w:val="FFFFFF"/>
                <w:sz w:val="20"/>
                <w:szCs w:val="20"/>
                <w:lang w:eastAsia="hr-HR"/>
              </w:rPr>
              <w:t> </w:t>
            </w:r>
          </w:p>
        </w:tc>
        <w:tc>
          <w:tcPr>
            <w:tcW w:w="1088" w:type="dxa"/>
            <w:shd w:val="clear" w:color="000000" w:fill="003764"/>
            <w:noWrap/>
            <w:vAlign w:val="center"/>
          </w:tcPr>
          <w:p w:rsidR="00D8533E" w:rsidRPr="00287871" w:rsidRDefault="00D8533E" w:rsidP="00287871">
            <w:pPr>
              <w:spacing w:after="0" w:line="240" w:lineRule="auto"/>
              <w:rPr>
                <w:rFonts w:cs="Calibri"/>
                <w:b/>
                <w:bCs/>
                <w:color w:val="FFFFFF"/>
                <w:sz w:val="20"/>
                <w:szCs w:val="20"/>
                <w:lang w:eastAsia="hr-HR"/>
              </w:rPr>
            </w:pPr>
            <w:r w:rsidRPr="00287871">
              <w:rPr>
                <w:rFonts w:cs="Calibri"/>
                <w:b/>
                <w:bCs/>
                <w:color w:val="FFFFFF"/>
                <w:sz w:val="20"/>
                <w:szCs w:val="20"/>
                <w:lang w:eastAsia="hr-HR"/>
              </w:rPr>
              <w:t> </w:t>
            </w:r>
          </w:p>
        </w:tc>
        <w:tc>
          <w:tcPr>
            <w:tcW w:w="996" w:type="dxa"/>
            <w:shd w:val="clear" w:color="000000" w:fill="003764"/>
            <w:noWrap/>
            <w:vAlign w:val="center"/>
          </w:tcPr>
          <w:p w:rsidR="00D8533E" w:rsidRPr="00287871" w:rsidRDefault="00D8533E" w:rsidP="00287871">
            <w:pPr>
              <w:spacing w:after="0" w:line="240" w:lineRule="auto"/>
              <w:rPr>
                <w:rFonts w:cs="Calibri"/>
                <w:b/>
                <w:bCs/>
                <w:color w:val="FFFFFF"/>
                <w:sz w:val="20"/>
                <w:szCs w:val="20"/>
                <w:lang w:eastAsia="hr-HR"/>
              </w:rPr>
            </w:pPr>
            <w:r w:rsidRPr="00287871">
              <w:rPr>
                <w:rFonts w:cs="Calibri"/>
                <w:b/>
                <w:bCs/>
                <w:color w:val="FFFFFF"/>
                <w:sz w:val="20"/>
                <w:szCs w:val="20"/>
                <w:lang w:eastAsia="hr-HR"/>
              </w:rPr>
              <w:t> </w:t>
            </w:r>
          </w:p>
        </w:tc>
        <w:tc>
          <w:tcPr>
            <w:tcW w:w="1176" w:type="dxa"/>
            <w:shd w:val="clear" w:color="000000" w:fill="003764"/>
            <w:noWrap/>
            <w:vAlign w:val="center"/>
          </w:tcPr>
          <w:p w:rsidR="00D8533E" w:rsidRPr="00287871" w:rsidRDefault="00D8533E" w:rsidP="00287871">
            <w:pPr>
              <w:spacing w:after="0" w:line="240" w:lineRule="auto"/>
              <w:rPr>
                <w:rFonts w:cs="Calibri"/>
                <w:b/>
                <w:bCs/>
                <w:color w:val="FFFFFF"/>
                <w:sz w:val="20"/>
                <w:szCs w:val="20"/>
                <w:lang w:eastAsia="hr-HR"/>
              </w:rPr>
            </w:pPr>
            <w:r w:rsidRPr="00287871">
              <w:rPr>
                <w:rFonts w:cs="Calibri"/>
                <w:b/>
                <w:bCs/>
                <w:color w:val="FFFFFF"/>
                <w:sz w:val="20"/>
                <w:szCs w:val="20"/>
                <w:lang w:eastAsia="hr-HR"/>
              </w:rPr>
              <w:t> </w:t>
            </w:r>
          </w:p>
        </w:tc>
      </w:tr>
      <w:tr w:rsidR="00D8533E" w:rsidRPr="00DB63B3" w:rsidTr="0097512F">
        <w:trPr>
          <w:trHeight w:val="315"/>
          <w:jc w:val="center"/>
        </w:trPr>
        <w:tc>
          <w:tcPr>
            <w:tcW w:w="1408" w:type="dxa"/>
            <w:gridSpan w:val="2"/>
            <w:shd w:val="clear" w:color="000000" w:fill="FFFFFF"/>
            <w:vAlign w:val="center"/>
          </w:tcPr>
          <w:p w:rsidR="00D8533E" w:rsidRPr="00287871" w:rsidRDefault="00D8533E" w:rsidP="00287871">
            <w:pPr>
              <w:spacing w:after="0" w:line="240" w:lineRule="auto"/>
              <w:jc w:val="center"/>
              <w:rPr>
                <w:rFonts w:cs="Calibri"/>
                <w:b/>
                <w:bCs/>
                <w:color w:val="000000"/>
                <w:sz w:val="20"/>
                <w:szCs w:val="20"/>
                <w:lang w:eastAsia="hr-HR"/>
              </w:rPr>
            </w:pPr>
            <w:r w:rsidRPr="00287871">
              <w:rPr>
                <w:rFonts w:cs="Calibri"/>
                <w:b/>
                <w:bCs/>
                <w:color w:val="000000"/>
                <w:sz w:val="20"/>
                <w:szCs w:val="20"/>
                <w:lang w:eastAsia="hr-HR"/>
              </w:rPr>
              <w:t> </w:t>
            </w:r>
          </w:p>
        </w:tc>
        <w:tc>
          <w:tcPr>
            <w:tcW w:w="4309" w:type="dxa"/>
            <w:shd w:val="clear" w:color="000000" w:fill="FFFFFF"/>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794" w:type="dxa"/>
            <w:shd w:val="clear" w:color="000000" w:fill="FFFFFF"/>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shd w:val="clear" w:color="000000" w:fill="FFFFFF"/>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shd w:val="clear" w:color="000000" w:fill="FFFFFF"/>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shd w:val="clear" w:color="000000" w:fill="FFFFFF"/>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shd w:val="clear" w:color="000000" w:fill="FFFFFF"/>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315"/>
          <w:jc w:val="center"/>
        </w:trPr>
        <w:tc>
          <w:tcPr>
            <w:tcW w:w="41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4309" w:type="dxa"/>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315"/>
          <w:jc w:val="center"/>
        </w:trPr>
        <w:tc>
          <w:tcPr>
            <w:tcW w:w="416" w:type="dxa"/>
            <w:shd w:val="clear" w:color="000000" w:fill="8EA9DB"/>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9.</w:t>
            </w:r>
          </w:p>
        </w:tc>
        <w:tc>
          <w:tcPr>
            <w:tcW w:w="992" w:type="dxa"/>
            <w:shd w:val="clear" w:color="000000" w:fill="8EA9DB"/>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4309" w:type="dxa"/>
            <w:shd w:val="clear" w:color="000000" w:fill="8EA9DB"/>
            <w:vAlign w:val="center"/>
          </w:tcPr>
          <w:p w:rsidR="00D8533E" w:rsidRPr="00287871" w:rsidRDefault="00D8533E" w:rsidP="00287871">
            <w:pPr>
              <w:spacing w:after="0" w:line="240" w:lineRule="auto"/>
              <w:rPr>
                <w:rFonts w:cs="Calibri"/>
                <w:b/>
                <w:bCs/>
                <w:color w:val="000000"/>
                <w:lang w:eastAsia="hr-HR"/>
              </w:rPr>
            </w:pPr>
            <w:r w:rsidRPr="00287871">
              <w:rPr>
                <w:rFonts w:cs="Calibri"/>
                <w:b/>
                <w:bCs/>
                <w:color w:val="000000"/>
                <w:lang w:eastAsia="hr-HR"/>
              </w:rPr>
              <w:t>FONDOVI - posebne namjene</w:t>
            </w:r>
          </w:p>
        </w:tc>
        <w:tc>
          <w:tcPr>
            <w:tcW w:w="794" w:type="dxa"/>
            <w:shd w:val="clear" w:color="000000" w:fill="8EA9DB"/>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shd w:val="clear" w:color="000000" w:fill="8EA9DB"/>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shd w:val="clear" w:color="000000" w:fill="8EA9DB"/>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shd w:val="clear" w:color="000000" w:fill="8EA9DB"/>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shd w:val="clear" w:color="000000" w:fill="8EA9DB"/>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915"/>
          <w:jc w:val="center"/>
        </w:trPr>
        <w:tc>
          <w:tcPr>
            <w:tcW w:w="416"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992"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4309" w:type="dxa"/>
            <w:vAlign w:val="center"/>
          </w:tcPr>
          <w:p w:rsidR="00D8533E" w:rsidRPr="00287871" w:rsidRDefault="00D8533E" w:rsidP="00287871">
            <w:pPr>
              <w:spacing w:after="0" w:line="240" w:lineRule="auto"/>
              <w:rPr>
                <w:rFonts w:cs="Calibri"/>
                <w:b/>
                <w:bCs/>
                <w:color w:val="000000"/>
                <w:lang w:eastAsia="hr-HR"/>
              </w:rPr>
            </w:pPr>
            <w:r w:rsidRPr="00287871">
              <w:rPr>
                <w:rFonts w:cs="Calibri"/>
                <w:b/>
                <w:bCs/>
                <w:color w:val="000000"/>
                <w:lang w:eastAsia="hr-HR"/>
              </w:rPr>
              <w:t>Fond za turističke zajednice na  turistički nedovoljno razvijenim područjima i kontinentu</w:t>
            </w:r>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615"/>
          <w:jc w:val="center"/>
        </w:trPr>
        <w:tc>
          <w:tcPr>
            <w:tcW w:w="416"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992" w:type="dxa"/>
            <w:vAlign w:val="center"/>
          </w:tcPr>
          <w:p w:rsidR="00D8533E" w:rsidRPr="00287871" w:rsidRDefault="00D8533E" w:rsidP="00287871">
            <w:pPr>
              <w:spacing w:after="0" w:line="240" w:lineRule="auto"/>
              <w:rPr>
                <w:rFonts w:cs="Calibri"/>
                <w:b/>
                <w:bCs/>
                <w:color w:val="000000"/>
                <w:sz w:val="20"/>
                <w:szCs w:val="20"/>
                <w:lang w:eastAsia="hr-HR"/>
              </w:rPr>
            </w:pPr>
            <w:r w:rsidRPr="00287871">
              <w:rPr>
                <w:rFonts w:cs="Calibri"/>
                <w:b/>
                <w:bCs/>
                <w:color w:val="000000"/>
                <w:sz w:val="20"/>
                <w:szCs w:val="20"/>
                <w:lang w:eastAsia="hr-HR"/>
              </w:rPr>
              <w:t> </w:t>
            </w:r>
          </w:p>
        </w:tc>
        <w:tc>
          <w:tcPr>
            <w:tcW w:w="4309" w:type="dxa"/>
            <w:vAlign w:val="center"/>
          </w:tcPr>
          <w:p w:rsidR="00D8533E" w:rsidRPr="00287871" w:rsidRDefault="00D8533E" w:rsidP="00287871">
            <w:pPr>
              <w:spacing w:after="0" w:line="240" w:lineRule="auto"/>
              <w:rPr>
                <w:rFonts w:cs="Calibri"/>
                <w:b/>
                <w:bCs/>
                <w:color w:val="000000"/>
                <w:lang w:eastAsia="hr-HR"/>
              </w:rPr>
            </w:pPr>
            <w:r w:rsidRPr="00287871">
              <w:rPr>
                <w:rFonts w:cs="Calibri"/>
                <w:b/>
                <w:bCs/>
                <w:color w:val="000000"/>
                <w:lang w:eastAsia="hr-HR"/>
              </w:rPr>
              <w:t>Fond za projekte udruženih turističkih zajednica</w:t>
            </w:r>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315"/>
          <w:jc w:val="center"/>
        </w:trPr>
        <w:tc>
          <w:tcPr>
            <w:tcW w:w="416" w:type="dxa"/>
            <w:shd w:val="clear" w:color="000000" w:fill="003764"/>
            <w:noWrap/>
            <w:vAlign w:val="center"/>
          </w:tcPr>
          <w:p w:rsidR="00D8533E" w:rsidRPr="00287871" w:rsidRDefault="00D8533E" w:rsidP="00287871">
            <w:pPr>
              <w:spacing w:after="0" w:line="240" w:lineRule="auto"/>
              <w:rPr>
                <w:rFonts w:cs="Calibri"/>
                <w:b/>
                <w:bCs/>
                <w:color w:val="FFFFFF"/>
                <w:lang w:eastAsia="hr-HR"/>
              </w:rPr>
            </w:pPr>
            <w:r w:rsidRPr="00287871">
              <w:rPr>
                <w:rFonts w:cs="Calibri"/>
                <w:b/>
                <w:bCs/>
                <w:color w:val="FFFFFF"/>
                <w:lang w:eastAsia="hr-HR"/>
              </w:rPr>
              <w:t> </w:t>
            </w:r>
          </w:p>
        </w:tc>
        <w:tc>
          <w:tcPr>
            <w:tcW w:w="992" w:type="dxa"/>
            <w:shd w:val="clear" w:color="000000" w:fill="003764"/>
            <w:noWrap/>
            <w:vAlign w:val="center"/>
          </w:tcPr>
          <w:p w:rsidR="00D8533E" w:rsidRPr="00287871" w:rsidRDefault="00D8533E" w:rsidP="00287871">
            <w:pPr>
              <w:spacing w:after="0" w:line="240" w:lineRule="auto"/>
              <w:rPr>
                <w:rFonts w:cs="Calibri"/>
                <w:b/>
                <w:bCs/>
                <w:color w:val="FFFFFF"/>
                <w:lang w:eastAsia="hr-HR"/>
              </w:rPr>
            </w:pPr>
            <w:r w:rsidRPr="00287871">
              <w:rPr>
                <w:rFonts w:cs="Calibri"/>
                <w:b/>
                <w:bCs/>
                <w:color w:val="FFFFFF"/>
                <w:lang w:eastAsia="hr-HR"/>
              </w:rPr>
              <w:t> </w:t>
            </w:r>
          </w:p>
        </w:tc>
        <w:tc>
          <w:tcPr>
            <w:tcW w:w="4309" w:type="dxa"/>
            <w:shd w:val="clear" w:color="000000" w:fill="003764"/>
            <w:vAlign w:val="center"/>
          </w:tcPr>
          <w:p w:rsidR="00D8533E" w:rsidRPr="00287871" w:rsidRDefault="00D8533E" w:rsidP="00287871">
            <w:pPr>
              <w:spacing w:after="0" w:line="240" w:lineRule="auto"/>
              <w:rPr>
                <w:rFonts w:cs="Calibri"/>
                <w:b/>
                <w:bCs/>
                <w:color w:val="FFFFFF"/>
                <w:lang w:eastAsia="hr-HR"/>
              </w:rPr>
            </w:pPr>
            <w:r w:rsidRPr="00287871">
              <w:rPr>
                <w:rFonts w:cs="Calibri"/>
                <w:b/>
                <w:bCs/>
                <w:color w:val="FFFFFF"/>
                <w:lang w:eastAsia="hr-HR"/>
              </w:rPr>
              <w:t>SVEUKUPNO 2</w:t>
            </w:r>
          </w:p>
        </w:tc>
        <w:tc>
          <w:tcPr>
            <w:tcW w:w="794" w:type="dxa"/>
            <w:shd w:val="clear" w:color="000000" w:fill="003764"/>
            <w:noWrap/>
            <w:vAlign w:val="center"/>
          </w:tcPr>
          <w:p w:rsidR="00D8533E" w:rsidRPr="00287871" w:rsidRDefault="00D8533E" w:rsidP="00287871">
            <w:pPr>
              <w:spacing w:after="0" w:line="240" w:lineRule="auto"/>
              <w:rPr>
                <w:rFonts w:cs="Calibri"/>
                <w:color w:val="FFFFFF"/>
                <w:sz w:val="20"/>
                <w:szCs w:val="20"/>
                <w:lang w:eastAsia="hr-HR"/>
              </w:rPr>
            </w:pPr>
            <w:r w:rsidRPr="00287871">
              <w:rPr>
                <w:rFonts w:cs="Calibri"/>
                <w:color w:val="FFFFFF"/>
                <w:sz w:val="20"/>
                <w:szCs w:val="20"/>
                <w:lang w:eastAsia="hr-HR"/>
              </w:rPr>
              <w:t> </w:t>
            </w:r>
          </w:p>
        </w:tc>
        <w:tc>
          <w:tcPr>
            <w:tcW w:w="992" w:type="dxa"/>
            <w:shd w:val="clear" w:color="000000" w:fill="003764"/>
            <w:noWrap/>
            <w:vAlign w:val="center"/>
          </w:tcPr>
          <w:p w:rsidR="00D8533E" w:rsidRPr="00287871" w:rsidRDefault="00D8533E" w:rsidP="00287871">
            <w:pPr>
              <w:spacing w:after="0" w:line="240" w:lineRule="auto"/>
              <w:rPr>
                <w:rFonts w:cs="Calibri"/>
                <w:color w:val="FFFFFF"/>
                <w:sz w:val="20"/>
                <w:szCs w:val="20"/>
                <w:lang w:eastAsia="hr-HR"/>
              </w:rPr>
            </w:pPr>
            <w:r w:rsidRPr="00287871">
              <w:rPr>
                <w:rFonts w:cs="Calibri"/>
                <w:color w:val="FFFFFF"/>
                <w:sz w:val="20"/>
                <w:szCs w:val="20"/>
                <w:lang w:eastAsia="hr-HR"/>
              </w:rPr>
              <w:t> </w:t>
            </w:r>
          </w:p>
        </w:tc>
        <w:tc>
          <w:tcPr>
            <w:tcW w:w="1088" w:type="dxa"/>
            <w:shd w:val="clear" w:color="000000" w:fill="003764"/>
            <w:noWrap/>
            <w:vAlign w:val="center"/>
          </w:tcPr>
          <w:p w:rsidR="00D8533E" w:rsidRPr="00287871" w:rsidRDefault="00D8533E" w:rsidP="00287871">
            <w:pPr>
              <w:spacing w:after="0" w:line="240" w:lineRule="auto"/>
              <w:rPr>
                <w:rFonts w:cs="Calibri"/>
                <w:color w:val="FFFFFF"/>
                <w:sz w:val="20"/>
                <w:szCs w:val="20"/>
                <w:lang w:eastAsia="hr-HR"/>
              </w:rPr>
            </w:pPr>
            <w:r w:rsidRPr="00287871">
              <w:rPr>
                <w:rFonts w:cs="Calibri"/>
                <w:color w:val="FFFFFF"/>
                <w:sz w:val="20"/>
                <w:szCs w:val="20"/>
                <w:lang w:eastAsia="hr-HR"/>
              </w:rPr>
              <w:t> </w:t>
            </w:r>
          </w:p>
        </w:tc>
        <w:tc>
          <w:tcPr>
            <w:tcW w:w="996" w:type="dxa"/>
            <w:shd w:val="clear" w:color="000000" w:fill="003764"/>
            <w:noWrap/>
            <w:vAlign w:val="center"/>
          </w:tcPr>
          <w:p w:rsidR="00D8533E" w:rsidRPr="00287871" w:rsidRDefault="00D8533E" w:rsidP="00287871">
            <w:pPr>
              <w:spacing w:after="0" w:line="240" w:lineRule="auto"/>
              <w:rPr>
                <w:rFonts w:cs="Calibri"/>
                <w:color w:val="FFFFFF"/>
                <w:sz w:val="20"/>
                <w:szCs w:val="20"/>
                <w:lang w:eastAsia="hr-HR"/>
              </w:rPr>
            </w:pPr>
            <w:r w:rsidRPr="00287871">
              <w:rPr>
                <w:rFonts w:cs="Calibri"/>
                <w:color w:val="FFFFFF"/>
                <w:sz w:val="20"/>
                <w:szCs w:val="20"/>
                <w:lang w:eastAsia="hr-HR"/>
              </w:rPr>
              <w:t> </w:t>
            </w:r>
          </w:p>
        </w:tc>
        <w:tc>
          <w:tcPr>
            <w:tcW w:w="1176" w:type="dxa"/>
            <w:shd w:val="clear" w:color="000000" w:fill="003764"/>
            <w:noWrap/>
            <w:vAlign w:val="center"/>
          </w:tcPr>
          <w:p w:rsidR="00D8533E" w:rsidRPr="00287871" w:rsidRDefault="00D8533E" w:rsidP="00287871">
            <w:pPr>
              <w:spacing w:after="0" w:line="240" w:lineRule="auto"/>
              <w:rPr>
                <w:rFonts w:cs="Calibri"/>
                <w:color w:val="FFFFFF"/>
                <w:sz w:val="20"/>
                <w:szCs w:val="20"/>
                <w:lang w:eastAsia="hr-HR"/>
              </w:rPr>
            </w:pPr>
            <w:r w:rsidRPr="00287871">
              <w:rPr>
                <w:rFonts w:cs="Calibri"/>
                <w:color w:val="FFFFFF"/>
                <w:sz w:val="20"/>
                <w:szCs w:val="20"/>
                <w:lang w:eastAsia="hr-HR"/>
              </w:rPr>
              <w:t> </w:t>
            </w:r>
          </w:p>
        </w:tc>
      </w:tr>
      <w:tr w:rsidR="00D8533E" w:rsidRPr="00DB63B3" w:rsidTr="0097512F">
        <w:trPr>
          <w:trHeight w:val="315"/>
          <w:jc w:val="center"/>
        </w:trPr>
        <w:tc>
          <w:tcPr>
            <w:tcW w:w="41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4309" w:type="dxa"/>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794"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2"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088"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99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c>
          <w:tcPr>
            <w:tcW w:w="1176" w:type="dxa"/>
            <w:noWrap/>
            <w:vAlign w:val="center"/>
          </w:tcPr>
          <w:p w:rsidR="00D8533E" w:rsidRPr="00287871" w:rsidRDefault="00D8533E" w:rsidP="00287871">
            <w:pPr>
              <w:spacing w:after="0" w:line="240" w:lineRule="auto"/>
              <w:rPr>
                <w:rFonts w:cs="Calibri"/>
                <w:color w:val="000000"/>
                <w:sz w:val="20"/>
                <w:szCs w:val="20"/>
                <w:lang w:eastAsia="hr-HR"/>
              </w:rPr>
            </w:pPr>
            <w:r w:rsidRPr="00287871">
              <w:rPr>
                <w:rFonts w:cs="Calibri"/>
                <w:color w:val="000000"/>
                <w:sz w:val="20"/>
                <w:szCs w:val="20"/>
                <w:lang w:eastAsia="hr-HR"/>
              </w:rPr>
              <w:t> </w:t>
            </w:r>
          </w:p>
        </w:tc>
      </w:tr>
      <w:tr w:rsidR="00D8533E" w:rsidRPr="00DB63B3" w:rsidTr="0097512F">
        <w:trPr>
          <w:trHeight w:val="390"/>
          <w:jc w:val="center"/>
        </w:trPr>
        <w:tc>
          <w:tcPr>
            <w:tcW w:w="1408" w:type="dxa"/>
            <w:gridSpan w:val="2"/>
            <w:shd w:val="clear" w:color="000000" w:fill="003764"/>
            <w:vAlign w:val="center"/>
          </w:tcPr>
          <w:p w:rsidR="00D8533E" w:rsidRPr="00287871" w:rsidRDefault="00D8533E" w:rsidP="00287871">
            <w:pPr>
              <w:spacing w:after="0" w:line="240" w:lineRule="auto"/>
              <w:jc w:val="center"/>
              <w:rPr>
                <w:rFonts w:cs="Calibri"/>
                <w:b/>
                <w:bCs/>
                <w:color w:val="FFFFFF"/>
                <w:sz w:val="28"/>
                <w:szCs w:val="28"/>
                <w:lang w:eastAsia="hr-HR"/>
              </w:rPr>
            </w:pPr>
            <w:r w:rsidRPr="00287871">
              <w:rPr>
                <w:rFonts w:cs="Calibri"/>
                <w:b/>
                <w:bCs/>
                <w:color w:val="FFFFFF"/>
                <w:sz w:val="28"/>
                <w:szCs w:val="28"/>
                <w:lang w:eastAsia="hr-HR"/>
              </w:rPr>
              <w:t>TOTAL</w:t>
            </w:r>
          </w:p>
        </w:tc>
        <w:tc>
          <w:tcPr>
            <w:tcW w:w="4309" w:type="dxa"/>
            <w:shd w:val="clear" w:color="000000" w:fill="003764"/>
            <w:vAlign w:val="center"/>
          </w:tcPr>
          <w:p w:rsidR="00D8533E" w:rsidRPr="00287871" w:rsidRDefault="00D8533E" w:rsidP="00287871">
            <w:pPr>
              <w:spacing w:after="0" w:line="240" w:lineRule="auto"/>
              <w:rPr>
                <w:rFonts w:cs="Calibri"/>
                <w:b/>
                <w:bCs/>
                <w:color w:val="FFFFFF"/>
                <w:sz w:val="28"/>
                <w:szCs w:val="28"/>
                <w:lang w:eastAsia="hr-HR"/>
              </w:rPr>
            </w:pPr>
            <w:r w:rsidRPr="00287871">
              <w:rPr>
                <w:rFonts w:cs="Calibri"/>
                <w:b/>
                <w:bCs/>
                <w:color w:val="FFFFFF"/>
                <w:sz w:val="28"/>
                <w:szCs w:val="28"/>
                <w:lang w:eastAsia="hr-HR"/>
              </w:rPr>
              <w:t>SVEUKUPNO 1+ SVEUKUPNO 2</w:t>
            </w:r>
          </w:p>
        </w:tc>
        <w:tc>
          <w:tcPr>
            <w:tcW w:w="794" w:type="dxa"/>
            <w:shd w:val="clear" w:color="000000" w:fill="003764"/>
            <w:noWrap/>
            <w:vAlign w:val="center"/>
          </w:tcPr>
          <w:p w:rsidR="00D8533E" w:rsidRPr="00287871" w:rsidRDefault="00D8533E" w:rsidP="00287871">
            <w:pPr>
              <w:spacing w:after="0" w:line="240" w:lineRule="auto"/>
              <w:rPr>
                <w:rFonts w:cs="Calibri"/>
                <w:color w:val="FFFFFF"/>
                <w:sz w:val="20"/>
                <w:szCs w:val="20"/>
                <w:lang w:eastAsia="hr-HR"/>
              </w:rPr>
            </w:pPr>
            <w:r w:rsidRPr="00287871">
              <w:rPr>
                <w:rFonts w:cs="Calibri"/>
                <w:color w:val="FFFFFF"/>
                <w:sz w:val="20"/>
                <w:szCs w:val="20"/>
                <w:lang w:eastAsia="hr-HR"/>
              </w:rPr>
              <w:t> </w:t>
            </w:r>
          </w:p>
        </w:tc>
        <w:tc>
          <w:tcPr>
            <w:tcW w:w="992" w:type="dxa"/>
            <w:shd w:val="clear" w:color="000000" w:fill="003764"/>
            <w:noWrap/>
            <w:vAlign w:val="center"/>
          </w:tcPr>
          <w:p w:rsidR="00D8533E" w:rsidRPr="00287871" w:rsidRDefault="00D8533E" w:rsidP="00287871">
            <w:pPr>
              <w:spacing w:after="0" w:line="240" w:lineRule="auto"/>
              <w:rPr>
                <w:rFonts w:cs="Calibri"/>
                <w:color w:val="FFFFFF"/>
                <w:sz w:val="20"/>
                <w:szCs w:val="20"/>
                <w:lang w:eastAsia="hr-HR"/>
              </w:rPr>
            </w:pPr>
            <w:r w:rsidRPr="00287871">
              <w:rPr>
                <w:rFonts w:cs="Calibri"/>
                <w:color w:val="FFFFFF"/>
                <w:sz w:val="20"/>
                <w:szCs w:val="20"/>
                <w:lang w:eastAsia="hr-HR"/>
              </w:rPr>
              <w:t> </w:t>
            </w:r>
          </w:p>
        </w:tc>
        <w:tc>
          <w:tcPr>
            <w:tcW w:w="1088" w:type="dxa"/>
            <w:shd w:val="clear" w:color="000000" w:fill="003764"/>
            <w:noWrap/>
            <w:vAlign w:val="center"/>
          </w:tcPr>
          <w:p w:rsidR="00D8533E" w:rsidRPr="00287871" w:rsidRDefault="00D8533E" w:rsidP="00287871">
            <w:pPr>
              <w:spacing w:after="0" w:line="240" w:lineRule="auto"/>
              <w:rPr>
                <w:rFonts w:cs="Calibri"/>
                <w:color w:val="FFFFFF"/>
                <w:sz w:val="20"/>
                <w:szCs w:val="20"/>
                <w:lang w:eastAsia="hr-HR"/>
              </w:rPr>
            </w:pPr>
            <w:r w:rsidRPr="00287871">
              <w:rPr>
                <w:rFonts w:cs="Calibri"/>
                <w:color w:val="FFFFFF"/>
                <w:sz w:val="20"/>
                <w:szCs w:val="20"/>
                <w:lang w:eastAsia="hr-HR"/>
              </w:rPr>
              <w:t> </w:t>
            </w:r>
          </w:p>
        </w:tc>
        <w:tc>
          <w:tcPr>
            <w:tcW w:w="996" w:type="dxa"/>
            <w:shd w:val="clear" w:color="000000" w:fill="003764"/>
            <w:noWrap/>
            <w:vAlign w:val="center"/>
          </w:tcPr>
          <w:p w:rsidR="00D8533E" w:rsidRPr="00287871" w:rsidRDefault="00D8533E" w:rsidP="00287871">
            <w:pPr>
              <w:spacing w:after="0" w:line="240" w:lineRule="auto"/>
              <w:rPr>
                <w:rFonts w:cs="Calibri"/>
                <w:color w:val="FFFFFF"/>
                <w:sz w:val="20"/>
                <w:szCs w:val="20"/>
                <w:lang w:eastAsia="hr-HR"/>
              </w:rPr>
            </w:pPr>
            <w:r w:rsidRPr="00287871">
              <w:rPr>
                <w:rFonts w:cs="Calibri"/>
                <w:color w:val="FFFFFF"/>
                <w:sz w:val="20"/>
                <w:szCs w:val="20"/>
                <w:lang w:eastAsia="hr-HR"/>
              </w:rPr>
              <w:t> </w:t>
            </w:r>
          </w:p>
        </w:tc>
        <w:tc>
          <w:tcPr>
            <w:tcW w:w="1176" w:type="dxa"/>
            <w:shd w:val="clear" w:color="000000" w:fill="003764"/>
            <w:noWrap/>
            <w:vAlign w:val="center"/>
          </w:tcPr>
          <w:p w:rsidR="00D8533E" w:rsidRPr="00287871" w:rsidRDefault="00D8533E" w:rsidP="00287871">
            <w:pPr>
              <w:spacing w:after="0" w:line="240" w:lineRule="auto"/>
              <w:rPr>
                <w:rFonts w:cs="Calibri"/>
                <w:color w:val="FFFFFF"/>
                <w:sz w:val="20"/>
                <w:szCs w:val="20"/>
                <w:lang w:eastAsia="hr-HR"/>
              </w:rPr>
            </w:pPr>
            <w:r w:rsidRPr="00287871">
              <w:rPr>
                <w:rFonts w:cs="Calibri"/>
                <w:color w:val="FFFFFF"/>
                <w:sz w:val="20"/>
                <w:szCs w:val="20"/>
                <w:lang w:eastAsia="hr-HR"/>
              </w:rPr>
              <w:t> </w:t>
            </w:r>
          </w:p>
        </w:tc>
      </w:tr>
    </w:tbl>
    <w:p w:rsidR="00D8533E" w:rsidRDefault="00D8533E" w:rsidP="000064D9">
      <w:pPr>
        <w:spacing w:after="0" w:line="240" w:lineRule="auto"/>
        <w:rPr>
          <w:b/>
          <w:bCs/>
          <w:color w:val="003764"/>
          <w:sz w:val="28"/>
          <w:szCs w:val="28"/>
        </w:rPr>
      </w:pPr>
    </w:p>
    <w:p w:rsidR="00D8533E" w:rsidRDefault="00D8533E" w:rsidP="000064D9">
      <w:pPr>
        <w:spacing w:after="0" w:line="240" w:lineRule="auto"/>
        <w:rPr>
          <w:b/>
          <w:bCs/>
          <w:color w:val="003764"/>
          <w:sz w:val="28"/>
          <w:szCs w:val="28"/>
        </w:rPr>
      </w:pPr>
    </w:p>
    <w:p w:rsidR="00D8533E" w:rsidRPr="00027282" w:rsidRDefault="00D8533E" w:rsidP="000064D9">
      <w:pPr>
        <w:spacing w:after="0" w:line="240" w:lineRule="auto"/>
        <w:rPr>
          <w:b/>
          <w:bCs/>
          <w:color w:val="003764"/>
          <w:sz w:val="28"/>
          <w:szCs w:val="28"/>
        </w:rPr>
      </w:pPr>
      <w:r w:rsidRPr="00027282">
        <w:rPr>
          <w:b/>
          <w:bCs/>
          <w:color w:val="003764"/>
          <w:sz w:val="28"/>
          <w:szCs w:val="28"/>
        </w:rPr>
        <w:t xml:space="preserve"> </w:t>
      </w:r>
    </w:p>
    <w:p w:rsidR="00D8533E" w:rsidRPr="00027282" w:rsidRDefault="00D8533E" w:rsidP="000064D9">
      <w:pPr>
        <w:spacing w:after="0" w:line="240" w:lineRule="auto"/>
        <w:rPr>
          <w:b/>
          <w:bCs/>
          <w:color w:val="003764"/>
          <w:sz w:val="28"/>
          <w:szCs w:val="28"/>
        </w:rPr>
      </w:pPr>
      <w:r>
        <w:rPr>
          <w:b/>
          <w:bCs/>
          <w:color w:val="003764"/>
          <w:sz w:val="28"/>
          <w:szCs w:val="28"/>
        </w:rPr>
        <w:t xml:space="preserve">                                                          </w:t>
      </w:r>
      <w:r w:rsidRPr="00027282">
        <w:rPr>
          <w:b/>
          <w:bCs/>
          <w:color w:val="003764"/>
          <w:sz w:val="28"/>
          <w:szCs w:val="28"/>
        </w:rPr>
        <w:t xml:space="preserve">ministrica </w:t>
      </w:r>
      <w:r>
        <w:rPr>
          <w:b/>
          <w:bCs/>
          <w:color w:val="003764"/>
          <w:sz w:val="28"/>
          <w:szCs w:val="28"/>
        </w:rPr>
        <w:t>turizma i sporta Republike Hrvatske</w:t>
      </w:r>
    </w:p>
    <w:p w:rsidR="00D8533E" w:rsidRPr="00287871" w:rsidRDefault="00D8533E" w:rsidP="00287871">
      <w:pPr>
        <w:jc w:val="both"/>
        <w:rPr>
          <w:b/>
          <w:bCs/>
          <w:color w:val="003764"/>
          <w:sz w:val="28"/>
          <w:szCs w:val="28"/>
        </w:rPr>
      </w:pPr>
      <w:r>
        <w:rPr>
          <w:b/>
          <w:bCs/>
          <w:color w:val="003764"/>
          <w:sz w:val="28"/>
          <w:szCs w:val="28"/>
        </w:rPr>
        <w:t xml:space="preserve">                                                          </w:t>
      </w:r>
      <w:r w:rsidRPr="00027282">
        <w:rPr>
          <w:b/>
          <w:bCs/>
          <w:color w:val="003764"/>
          <w:sz w:val="28"/>
          <w:szCs w:val="28"/>
        </w:rPr>
        <w:t>dr. sc. Nikolina Brnjac</w:t>
      </w:r>
    </w:p>
    <w:sectPr w:rsidR="00D8533E" w:rsidRPr="00287871" w:rsidSect="005D1CC6">
      <w:headerReference w:type="default" r:id="rId8"/>
      <w:footerReference w:type="default" r:id="rId9"/>
      <w:footerReference w:type="first" r:id="rId10"/>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33E" w:rsidRDefault="00D8533E" w:rsidP="000957A3">
      <w:pPr>
        <w:spacing w:after="0" w:line="240" w:lineRule="auto"/>
      </w:pPr>
      <w:r>
        <w:separator/>
      </w:r>
    </w:p>
  </w:endnote>
  <w:endnote w:type="continuationSeparator" w:id="0">
    <w:p w:rsidR="00D8533E" w:rsidRDefault="00D8533E" w:rsidP="000957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3E" w:rsidRDefault="00D8533E">
    <w:pPr>
      <w:pStyle w:val="Footer"/>
      <w:jc w:val="center"/>
    </w:pPr>
    <w:fldSimple w:instr=" PAGE   \* MERGEFORMAT ">
      <w:r>
        <w:rPr>
          <w:noProof/>
        </w:rPr>
        <w:t>2</w:t>
      </w:r>
    </w:fldSimple>
  </w:p>
  <w:p w:rsidR="00D8533E" w:rsidRDefault="00D853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3E" w:rsidRDefault="00D8533E">
    <w:pPr>
      <w:pStyle w:val="Footer"/>
      <w:jc w:val="right"/>
    </w:pPr>
  </w:p>
  <w:p w:rsidR="00D8533E" w:rsidRDefault="00D853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33E" w:rsidRDefault="00D8533E" w:rsidP="000957A3">
      <w:pPr>
        <w:spacing w:after="0" w:line="240" w:lineRule="auto"/>
      </w:pPr>
      <w:r>
        <w:separator/>
      </w:r>
    </w:p>
  </w:footnote>
  <w:footnote w:type="continuationSeparator" w:id="0">
    <w:p w:rsidR="00D8533E" w:rsidRDefault="00D8533E" w:rsidP="000957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3E" w:rsidRPr="00A37F92" w:rsidRDefault="00D8533E" w:rsidP="000957A3">
    <w:pPr>
      <w:pStyle w:val="Header"/>
      <w:pBdr>
        <w:bottom w:val="single" w:sz="4" w:space="1" w:color="auto"/>
      </w:pBdr>
      <w:rPr>
        <w:color w:val="003764"/>
      </w:rPr>
    </w:pPr>
    <w:r w:rsidRPr="00A37F92">
      <w:rPr>
        <w:color w:val="003764"/>
      </w:rPr>
      <w:t xml:space="preserve">Metodologija i obvezatne upute za izradu godišnjeg programa rada i izvješća o izvršenju      </w:t>
    </w:r>
    <w:r w:rsidRPr="00DB63B3">
      <w:rPr>
        <w:noProof/>
        <w:color w:val="003764"/>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6" type="#_x0000_t75" style="width:45pt;height:12pt;visibility:visible">
          <v:imagedata r:id="rId1" o:title=""/>
        </v:shape>
      </w:pict>
    </w:r>
    <w:r w:rsidRPr="00A37F92">
      <w:rPr>
        <w:color w:val="003764"/>
      </w:rPr>
      <w:t xml:space="preserve">godišnjeg programa rada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9B0"/>
    <w:multiLevelType w:val="hybridMultilevel"/>
    <w:tmpl w:val="7A30E79A"/>
    <w:lvl w:ilvl="0" w:tplc="041A0003">
      <w:start w:val="1"/>
      <w:numFmt w:val="bullet"/>
      <w:lvlText w:val="o"/>
      <w:lvlJc w:val="left"/>
      <w:pPr>
        <w:ind w:left="1797" w:hanging="360"/>
      </w:pPr>
      <w:rPr>
        <w:rFonts w:ascii="Courier New" w:hAnsi="Courier New" w:hint="default"/>
      </w:rPr>
    </w:lvl>
    <w:lvl w:ilvl="1" w:tplc="041A0003" w:tentative="1">
      <w:start w:val="1"/>
      <w:numFmt w:val="bullet"/>
      <w:lvlText w:val="o"/>
      <w:lvlJc w:val="left"/>
      <w:pPr>
        <w:ind w:left="2517" w:hanging="360"/>
      </w:pPr>
      <w:rPr>
        <w:rFonts w:ascii="Courier New" w:hAnsi="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
    <w:nsid w:val="071E3530"/>
    <w:multiLevelType w:val="hybridMultilevel"/>
    <w:tmpl w:val="4592706A"/>
    <w:lvl w:ilvl="0" w:tplc="756C4082">
      <w:start w:val="1"/>
      <w:numFmt w:val="bullet"/>
      <w:lvlText w:val="-"/>
      <w:lvlJc w:val="left"/>
      <w:pPr>
        <w:ind w:left="774" w:hanging="360"/>
      </w:pPr>
      <w:rPr>
        <w:rFonts w:ascii="Calibri" w:eastAsia="Times New Roman" w:hAnsi="Calibri" w:hint="default"/>
        <w:b/>
      </w:rPr>
    </w:lvl>
    <w:lvl w:ilvl="1" w:tplc="041A0003" w:tentative="1">
      <w:start w:val="1"/>
      <w:numFmt w:val="bullet"/>
      <w:lvlText w:val="o"/>
      <w:lvlJc w:val="left"/>
      <w:pPr>
        <w:ind w:left="1494" w:hanging="360"/>
      </w:pPr>
      <w:rPr>
        <w:rFonts w:ascii="Courier New" w:hAnsi="Courier New" w:hint="default"/>
      </w:rPr>
    </w:lvl>
    <w:lvl w:ilvl="2" w:tplc="041A0005" w:tentative="1">
      <w:start w:val="1"/>
      <w:numFmt w:val="bullet"/>
      <w:lvlText w:val=""/>
      <w:lvlJc w:val="left"/>
      <w:pPr>
        <w:ind w:left="2214" w:hanging="360"/>
      </w:pPr>
      <w:rPr>
        <w:rFonts w:ascii="Wingdings" w:hAnsi="Wingdings" w:hint="default"/>
      </w:rPr>
    </w:lvl>
    <w:lvl w:ilvl="3" w:tplc="041A0001" w:tentative="1">
      <w:start w:val="1"/>
      <w:numFmt w:val="bullet"/>
      <w:lvlText w:val=""/>
      <w:lvlJc w:val="left"/>
      <w:pPr>
        <w:ind w:left="2934" w:hanging="360"/>
      </w:pPr>
      <w:rPr>
        <w:rFonts w:ascii="Symbol" w:hAnsi="Symbol" w:hint="default"/>
      </w:rPr>
    </w:lvl>
    <w:lvl w:ilvl="4" w:tplc="041A0003" w:tentative="1">
      <w:start w:val="1"/>
      <w:numFmt w:val="bullet"/>
      <w:lvlText w:val="o"/>
      <w:lvlJc w:val="left"/>
      <w:pPr>
        <w:ind w:left="3654" w:hanging="360"/>
      </w:pPr>
      <w:rPr>
        <w:rFonts w:ascii="Courier New" w:hAnsi="Courier New" w:hint="default"/>
      </w:rPr>
    </w:lvl>
    <w:lvl w:ilvl="5" w:tplc="041A0005" w:tentative="1">
      <w:start w:val="1"/>
      <w:numFmt w:val="bullet"/>
      <w:lvlText w:val=""/>
      <w:lvlJc w:val="left"/>
      <w:pPr>
        <w:ind w:left="4374" w:hanging="360"/>
      </w:pPr>
      <w:rPr>
        <w:rFonts w:ascii="Wingdings" w:hAnsi="Wingdings" w:hint="default"/>
      </w:rPr>
    </w:lvl>
    <w:lvl w:ilvl="6" w:tplc="041A0001" w:tentative="1">
      <w:start w:val="1"/>
      <w:numFmt w:val="bullet"/>
      <w:lvlText w:val=""/>
      <w:lvlJc w:val="left"/>
      <w:pPr>
        <w:ind w:left="5094" w:hanging="360"/>
      </w:pPr>
      <w:rPr>
        <w:rFonts w:ascii="Symbol" w:hAnsi="Symbol" w:hint="default"/>
      </w:rPr>
    </w:lvl>
    <w:lvl w:ilvl="7" w:tplc="041A0003" w:tentative="1">
      <w:start w:val="1"/>
      <w:numFmt w:val="bullet"/>
      <w:lvlText w:val="o"/>
      <w:lvlJc w:val="left"/>
      <w:pPr>
        <w:ind w:left="5814" w:hanging="360"/>
      </w:pPr>
      <w:rPr>
        <w:rFonts w:ascii="Courier New" w:hAnsi="Courier New" w:hint="default"/>
      </w:rPr>
    </w:lvl>
    <w:lvl w:ilvl="8" w:tplc="041A0005" w:tentative="1">
      <w:start w:val="1"/>
      <w:numFmt w:val="bullet"/>
      <w:lvlText w:val=""/>
      <w:lvlJc w:val="left"/>
      <w:pPr>
        <w:ind w:left="6534" w:hanging="360"/>
      </w:pPr>
      <w:rPr>
        <w:rFonts w:ascii="Wingdings" w:hAnsi="Wingdings" w:hint="default"/>
      </w:rPr>
    </w:lvl>
  </w:abstractNum>
  <w:abstractNum w:abstractNumId="2">
    <w:nsid w:val="0AE94D3B"/>
    <w:multiLevelType w:val="hybridMultilevel"/>
    <w:tmpl w:val="244E236A"/>
    <w:lvl w:ilvl="0" w:tplc="041A0013">
      <w:start w:val="1"/>
      <w:numFmt w:val="upperRoman"/>
      <w:lvlText w:val="%1."/>
      <w:lvlJc w:val="righ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nsid w:val="127F555C"/>
    <w:multiLevelType w:val="hybridMultilevel"/>
    <w:tmpl w:val="FBBAC64E"/>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nsid w:val="139A2CD2"/>
    <w:multiLevelType w:val="hybridMultilevel"/>
    <w:tmpl w:val="6614AE14"/>
    <w:lvl w:ilvl="0" w:tplc="041A0003">
      <w:start w:val="1"/>
      <w:numFmt w:val="bullet"/>
      <w:lvlText w:val="o"/>
      <w:lvlJc w:val="left"/>
      <w:pPr>
        <w:ind w:left="1797" w:hanging="360"/>
      </w:pPr>
      <w:rPr>
        <w:rFonts w:ascii="Courier New" w:hAnsi="Courier New" w:hint="default"/>
      </w:rPr>
    </w:lvl>
    <w:lvl w:ilvl="1" w:tplc="041A0003" w:tentative="1">
      <w:start w:val="1"/>
      <w:numFmt w:val="bullet"/>
      <w:lvlText w:val="o"/>
      <w:lvlJc w:val="left"/>
      <w:pPr>
        <w:ind w:left="2517" w:hanging="360"/>
      </w:pPr>
      <w:rPr>
        <w:rFonts w:ascii="Courier New" w:hAnsi="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5">
    <w:nsid w:val="16600412"/>
    <w:multiLevelType w:val="hybridMultilevel"/>
    <w:tmpl w:val="A3CC6CD2"/>
    <w:lvl w:ilvl="0" w:tplc="041A000B">
      <w:start w:val="1"/>
      <w:numFmt w:val="bullet"/>
      <w:lvlText w:val=""/>
      <w:lvlJc w:val="left"/>
      <w:pPr>
        <w:ind w:left="2517" w:hanging="360"/>
      </w:pPr>
      <w:rPr>
        <w:rFonts w:ascii="Wingdings" w:hAnsi="Wingdings" w:hint="default"/>
      </w:rPr>
    </w:lvl>
    <w:lvl w:ilvl="1" w:tplc="041A0003" w:tentative="1">
      <w:start w:val="1"/>
      <w:numFmt w:val="bullet"/>
      <w:lvlText w:val="o"/>
      <w:lvlJc w:val="left"/>
      <w:pPr>
        <w:ind w:left="3237" w:hanging="360"/>
      </w:pPr>
      <w:rPr>
        <w:rFonts w:ascii="Courier New" w:hAnsi="Courier New" w:hint="default"/>
      </w:rPr>
    </w:lvl>
    <w:lvl w:ilvl="2" w:tplc="041A0005" w:tentative="1">
      <w:start w:val="1"/>
      <w:numFmt w:val="bullet"/>
      <w:lvlText w:val=""/>
      <w:lvlJc w:val="left"/>
      <w:pPr>
        <w:ind w:left="3957" w:hanging="360"/>
      </w:pPr>
      <w:rPr>
        <w:rFonts w:ascii="Wingdings" w:hAnsi="Wingdings" w:hint="default"/>
      </w:rPr>
    </w:lvl>
    <w:lvl w:ilvl="3" w:tplc="041A0001" w:tentative="1">
      <w:start w:val="1"/>
      <w:numFmt w:val="bullet"/>
      <w:lvlText w:val=""/>
      <w:lvlJc w:val="left"/>
      <w:pPr>
        <w:ind w:left="4677" w:hanging="360"/>
      </w:pPr>
      <w:rPr>
        <w:rFonts w:ascii="Symbol" w:hAnsi="Symbol" w:hint="default"/>
      </w:rPr>
    </w:lvl>
    <w:lvl w:ilvl="4" w:tplc="041A0003" w:tentative="1">
      <w:start w:val="1"/>
      <w:numFmt w:val="bullet"/>
      <w:lvlText w:val="o"/>
      <w:lvlJc w:val="left"/>
      <w:pPr>
        <w:ind w:left="5397" w:hanging="360"/>
      </w:pPr>
      <w:rPr>
        <w:rFonts w:ascii="Courier New" w:hAnsi="Courier New" w:hint="default"/>
      </w:rPr>
    </w:lvl>
    <w:lvl w:ilvl="5" w:tplc="041A0005" w:tentative="1">
      <w:start w:val="1"/>
      <w:numFmt w:val="bullet"/>
      <w:lvlText w:val=""/>
      <w:lvlJc w:val="left"/>
      <w:pPr>
        <w:ind w:left="6117" w:hanging="360"/>
      </w:pPr>
      <w:rPr>
        <w:rFonts w:ascii="Wingdings" w:hAnsi="Wingdings" w:hint="default"/>
      </w:rPr>
    </w:lvl>
    <w:lvl w:ilvl="6" w:tplc="041A0001" w:tentative="1">
      <w:start w:val="1"/>
      <w:numFmt w:val="bullet"/>
      <w:lvlText w:val=""/>
      <w:lvlJc w:val="left"/>
      <w:pPr>
        <w:ind w:left="6837" w:hanging="360"/>
      </w:pPr>
      <w:rPr>
        <w:rFonts w:ascii="Symbol" w:hAnsi="Symbol" w:hint="default"/>
      </w:rPr>
    </w:lvl>
    <w:lvl w:ilvl="7" w:tplc="041A0003" w:tentative="1">
      <w:start w:val="1"/>
      <w:numFmt w:val="bullet"/>
      <w:lvlText w:val="o"/>
      <w:lvlJc w:val="left"/>
      <w:pPr>
        <w:ind w:left="7557" w:hanging="360"/>
      </w:pPr>
      <w:rPr>
        <w:rFonts w:ascii="Courier New" w:hAnsi="Courier New" w:hint="default"/>
      </w:rPr>
    </w:lvl>
    <w:lvl w:ilvl="8" w:tplc="041A0005" w:tentative="1">
      <w:start w:val="1"/>
      <w:numFmt w:val="bullet"/>
      <w:lvlText w:val=""/>
      <w:lvlJc w:val="left"/>
      <w:pPr>
        <w:ind w:left="8277" w:hanging="360"/>
      </w:pPr>
      <w:rPr>
        <w:rFonts w:ascii="Wingdings" w:hAnsi="Wingdings" w:hint="default"/>
      </w:rPr>
    </w:lvl>
  </w:abstractNum>
  <w:abstractNum w:abstractNumId="6">
    <w:nsid w:val="19673DF8"/>
    <w:multiLevelType w:val="hybridMultilevel"/>
    <w:tmpl w:val="4F2821E4"/>
    <w:lvl w:ilvl="0" w:tplc="041A0003">
      <w:start w:val="1"/>
      <w:numFmt w:val="bullet"/>
      <w:lvlText w:val="o"/>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06028E3"/>
    <w:multiLevelType w:val="hybridMultilevel"/>
    <w:tmpl w:val="96AA6FB8"/>
    <w:lvl w:ilvl="0" w:tplc="041A0003">
      <w:start w:val="1"/>
      <w:numFmt w:val="bullet"/>
      <w:lvlText w:val="o"/>
      <w:lvlJc w:val="left"/>
      <w:pPr>
        <w:ind w:left="1797" w:hanging="360"/>
      </w:pPr>
      <w:rPr>
        <w:rFonts w:ascii="Courier New" w:hAnsi="Courier New" w:hint="default"/>
      </w:rPr>
    </w:lvl>
    <w:lvl w:ilvl="1" w:tplc="041A0003">
      <w:start w:val="1"/>
      <w:numFmt w:val="bullet"/>
      <w:lvlText w:val="o"/>
      <w:lvlJc w:val="left"/>
      <w:pPr>
        <w:ind w:left="2517" w:hanging="360"/>
      </w:pPr>
      <w:rPr>
        <w:rFonts w:ascii="Courier New" w:hAnsi="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8">
    <w:nsid w:val="25D75672"/>
    <w:multiLevelType w:val="hybridMultilevel"/>
    <w:tmpl w:val="EE9A4186"/>
    <w:lvl w:ilvl="0" w:tplc="041A0003">
      <w:start w:val="1"/>
      <w:numFmt w:val="bullet"/>
      <w:lvlText w:val="o"/>
      <w:lvlJc w:val="left"/>
      <w:pPr>
        <w:ind w:left="1797" w:hanging="360"/>
      </w:pPr>
      <w:rPr>
        <w:rFonts w:ascii="Courier New" w:hAnsi="Courier New" w:hint="default"/>
      </w:rPr>
    </w:lvl>
    <w:lvl w:ilvl="1" w:tplc="041A0003">
      <w:start w:val="1"/>
      <w:numFmt w:val="bullet"/>
      <w:lvlText w:val="o"/>
      <w:lvlJc w:val="left"/>
      <w:pPr>
        <w:ind w:left="2517" w:hanging="360"/>
      </w:pPr>
      <w:rPr>
        <w:rFonts w:ascii="Courier New" w:hAnsi="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9">
    <w:nsid w:val="26611B39"/>
    <w:multiLevelType w:val="multilevel"/>
    <w:tmpl w:val="041A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0">
    <w:nsid w:val="346A02B5"/>
    <w:multiLevelType w:val="hybridMultilevel"/>
    <w:tmpl w:val="207EE484"/>
    <w:lvl w:ilvl="0" w:tplc="041A000B">
      <w:start w:val="1"/>
      <w:numFmt w:val="bullet"/>
      <w:lvlText w:val=""/>
      <w:lvlJc w:val="left"/>
      <w:pPr>
        <w:ind w:left="2157" w:hanging="360"/>
      </w:pPr>
      <w:rPr>
        <w:rFonts w:ascii="Wingdings" w:hAnsi="Wingdings" w:hint="default"/>
      </w:rPr>
    </w:lvl>
    <w:lvl w:ilvl="1" w:tplc="041A0003" w:tentative="1">
      <w:start w:val="1"/>
      <w:numFmt w:val="bullet"/>
      <w:lvlText w:val="o"/>
      <w:lvlJc w:val="left"/>
      <w:pPr>
        <w:ind w:left="2877" w:hanging="360"/>
      </w:pPr>
      <w:rPr>
        <w:rFonts w:ascii="Courier New" w:hAnsi="Courier New" w:hint="default"/>
      </w:rPr>
    </w:lvl>
    <w:lvl w:ilvl="2" w:tplc="041A0005" w:tentative="1">
      <w:start w:val="1"/>
      <w:numFmt w:val="bullet"/>
      <w:lvlText w:val=""/>
      <w:lvlJc w:val="left"/>
      <w:pPr>
        <w:ind w:left="3597" w:hanging="360"/>
      </w:pPr>
      <w:rPr>
        <w:rFonts w:ascii="Wingdings" w:hAnsi="Wingdings" w:hint="default"/>
      </w:rPr>
    </w:lvl>
    <w:lvl w:ilvl="3" w:tplc="041A0001" w:tentative="1">
      <w:start w:val="1"/>
      <w:numFmt w:val="bullet"/>
      <w:lvlText w:val=""/>
      <w:lvlJc w:val="left"/>
      <w:pPr>
        <w:ind w:left="4317" w:hanging="360"/>
      </w:pPr>
      <w:rPr>
        <w:rFonts w:ascii="Symbol" w:hAnsi="Symbol" w:hint="default"/>
      </w:rPr>
    </w:lvl>
    <w:lvl w:ilvl="4" w:tplc="041A0003" w:tentative="1">
      <w:start w:val="1"/>
      <w:numFmt w:val="bullet"/>
      <w:lvlText w:val="o"/>
      <w:lvlJc w:val="left"/>
      <w:pPr>
        <w:ind w:left="5037" w:hanging="360"/>
      </w:pPr>
      <w:rPr>
        <w:rFonts w:ascii="Courier New" w:hAnsi="Courier New" w:hint="default"/>
      </w:rPr>
    </w:lvl>
    <w:lvl w:ilvl="5" w:tplc="041A0005" w:tentative="1">
      <w:start w:val="1"/>
      <w:numFmt w:val="bullet"/>
      <w:lvlText w:val=""/>
      <w:lvlJc w:val="left"/>
      <w:pPr>
        <w:ind w:left="5757" w:hanging="360"/>
      </w:pPr>
      <w:rPr>
        <w:rFonts w:ascii="Wingdings" w:hAnsi="Wingdings" w:hint="default"/>
      </w:rPr>
    </w:lvl>
    <w:lvl w:ilvl="6" w:tplc="041A0001" w:tentative="1">
      <w:start w:val="1"/>
      <w:numFmt w:val="bullet"/>
      <w:lvlText w:val=""/>
      <w:lvlJc w:val="left"/>
      <w:pPr>
        <w:ind w:left="6477" w:hanging="360"/>
      </w:pPr>
      <w:rPr>
        <w:rFonts w:ascii="Symbol" w:hAnsi="Symbol" w:hint="default"/>
      </w:rPr>
    </w:lvl>
    <w:lvl w:ilvl="7" w:tplc="041A0003" w:tentative="1">
      <w:start w:val="1"/>
      <w:numFmt w:val="bullet"/>
      <w:lvlText w:val="o"/>
      <w:lvlJc w:val="left"/>
      <w:pPr>
        <w:ind w:left="7197" w:hanging="360"/>
      </w:pPr>
      <w:rPr>
        <w:rFonts w:ascii="Courier New" w:hAnsi="Courier New" w:hint="default"/>
      </w:rPr>
    </w:lvl>
    <w:lvl w:ilvl="8" w:tplc="041A0005" w:tentative="1">
      <w:start w:val="1"/>
      <w:numFmt w:val="bullet"/>
      <w:lvlText w:val=""/>
      <w:lvlJc w:val="left"/>
      <w:pPr>
        <w:ind w:left="7917" w:hanging="360"/>
      </w:pPr>
      <w:rPr>
        <w:rFonts w:ascii="Wingdings" w:hAnsi="Wingdings" w:hint="default"/>
      </w:rPr>
    </w:lvl>
  </w:abstractNum>
  <w:abstractNum w:abstractNumId="11">
    <w:nsid w:val="348C1FB1"/>
    <w:multiLevelType w:val="hybridMultilevel"/>
    <w:tmpl w:val="198C69D2"/>
    <w:lvl w:ilvl="0" w:tplc="041A0003">
      <w:start w:val="1"/>
      <w:numFmt w:val="bullet"/>
      <w:lvlText w:val="o"/>
      <w:lvlJc w:val="left"/>
      <w:pPr>
        <w:ind w:left="1440" w:hanging="360"/>
      </w:pPr>
      <w:rPr>
        <w:rFonts w:ascii="Courier New" w:hAnsi="Courier New"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nsid w:val="35485678"/>
    <w:multiLevelType w:val="multilevel"/>
    <w:tmpl w:val="8DEC3A1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3C362FEF"/>
    <w:multiLevelType w:val="hybridMultilevel"/>
    <w:tmpl w:val="33E6873A"/>
    <w:lvl w:ilvl="0" w:tplc="041A0003">
      <w:start w:val="1"/>
      <w:numFmt w:val="bullet"/>
      <w:lvlText w:val="o"/>
      <w:lvlJc w:val="left"/>
      <w:pPr>
        <w:ind w:left="1797" w:hanging="360"/>
      </w:pPr>
      <w:rPr>
        <w:rFonts w:ascii="Courier New" w:hAnsi="Courier New" w:hint="default"/>
      </w:rPr>
    </w:lvl>
    <w:lvl w:ilvl="1" w:tplc="041A0003" w:tentative="1">
      <w:start w:val="1"/>
      <w:numFmt w:val="bullet"/>
      <w:lvlText w:val="o"/>
      <w:lvlJc w:val="left"/>
      <w:pPr>
        <w:ind w:left="2517" w:hanging="360"/>
      </w:pPr>
      <w:rPr>
        <w:rFonts w:ascii="Courier New" w:hAnsi="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4">
    <w:nsid w:val="3D3E344E"/>
    <w:multiLevelType w:val="hybridMultilevel"/>
    <w:tmpl w:val="9E62A550"/>
    <w:lvl w:ilvl="0" w:tplc="041A0013">
      <w:start w:val="1"/>
      <w:numFmt w:val="upperRoman"/>
      <w:lvlText w:val="%1."/>
      <w:lvlJc w:val="right"/>
      <w:pPr>
        <w:ind w:left="3600" w:hanging="360"/>
      </w:pPr>
      <w:rPr>
        <w:rFonts w:cs="Times New Roman"/>
      </w:rPr>
    </w:lvl>
    <w:lvl w:ilvl="1" w:tplc="041A0019" w:tentative="1">
      <w:start w:val="1"/>
      <w:numFmt w:val="lowerLetter"/>
      <w:lvlText w:val="%2."/>
      <w:lvlJc w:val="left"/>
      <w:pPr>
        <w:ind w:left="4320" w:hanging="360"/>
      </w:pPr>
      <w:rPr>
        <w:rFonts w:cs="Times New Roman"/>
      </w:rPr>
    </w:lvl>
    <w:lvl w:ilvl="2" w:tplc="041A001B" w:tentative="1">
      <w:start w:val="1"/>
      <w:numFmt w:val="lowerRoman"/>
      <w:lvlText w:val="%3."/>
      <w:lvlJc w:val="right"/>
      <w:pPr>
        <w:ind w:left="5040" w:hanging="180"/>
      </w:pPr>
      <w:rPr>
        <w:rFonts w:cs="Times New Roman"/>
      </w:rPr>
    </w:lvl>
    <w:lvl w:ilvl="3" w:tplc="041A000F" w:tentative="1">
      <w:start w:val="1"/>
      <w:numFmt w:val="decimal"/>
      <w:lvlText w:val="%4."/>
      <w:lvlJc w:val="left"/>
      <w:pPr>
        <w:ind w:left="5760" w:hanging="360"/>
      </w:pPr>
      <w:rPr>
        <w:rFonts w:cs="Times New Roman"/>
      </w:rPr>
    </w:lvl>
    <w:lvl w:ilvl="4" w:tplc="041A0019" w:tentative="1">
      <w:start w:val="1"/>
      <w:numFmt w:val="lowerLetter"/>
      <w:lvlText w:val="%5."/>
      <w:lvlJc w:val="left"/>
      <w:pPr>
        <w:ind w:left="6480" w:hanging="360"/>
      </w:pPr>
      <w:rPr>
        <w:rFonts w:cs="Times New Roman"/>
      </w:rPr>
    </w:lvl>
    <w:lvl w:ilvl="5" w:tplc="041A001B" w:tentative="1">
      <w:start w:val="1"/>
      <w:numFmt w:val="lowerRoman"/>
      <w:lvlText w:val="%6."/>
      <w:lvlJc w:val="right"/>
      <w:pPr>
        <w:ind w:left="7200" w:hanging="180"/>
      </w:pPr>
      <w:rPr>
        <w:rFonts w:cs="Times New Roman"/>
      </w:rPr>
    </w:lvl>
    <w:lvl w:ilvl="6" w:tplc="041A000F" w:tentative="1">
      <w:start w:val="1"/>
      <w:numFmt w:val="decimal"/>
      <w:lvlText w:val="%7."/>
      <w:lvlJc w:val="left"/>
      <w:pPr>
        <w:ind w:left="7920" w:hanging="360"/>
      </w:pPr>
      <w:rPr>
        <w:rFonts w:cs="Times New Roman"/>
      </w:rPr>
    </w:lvl>
    <w:lvl w:ilvl="7" w:tplc="041A0019" w:tentative="1">
      <w:start w:val="1"/>
      <w:numFmt w:val="lowerLetter"/>
      <w:lvlText w:val="%8."/>
      <w:lvlJc w:val="left"/>
      <w:pPr>
        <w:ind w:left="8640" w:hanging="360"/>
      </w:pPr>
      <w:rPr>
        <w:rFonts w:cs="Times New Roman"/>
      </w:rPr>
    </w:lvl>
    <w:lvl w:ilvl="8" w:tplc="041A001B" w:tentative="1">
      <w:start w:val="1"/>
      <w:numFmt w:val="lowerRoman"/>
      <w:lvlText w:val="%9."/>
      <w:lvlJc w:val="right"/>
      <w:pPr>
        <w:ind w:left="9360" w:hanging="180"/>
      </w:pPr>
      <w:rPr>
        <w:rFonts w:cs="Times New Roman"/>
      </w:rPr>
    </w:lvl>
  </w:abstractNum>
  <w:abstractNum w:abstractNumId="15">
    <w:nsid w:val="3EC42579"/>
    <w:multiLevelType w:val="hybridMultilevel"/>
    <w:tmpl w:val="7CD4646C"/>
    <w:lvl w:ilvl="0" w:tplc="041A0003">
      <w:start w:val="1"/>
      <w:numFmt w:val="bullet"/>
      <w:lvlText w:val="o"/>
      <w:lvlJc w:val="left"/>
      <w:pPr>
        <w:ind w:left="1440" w:hanging="360"/>
      </w:pPr>
      <w:rPr>
        <w:rFonts w:ascii="Courier New" w:hAnsi="Courier New"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nsid w:val="4742799B"/>
    <w:multiLevelType w:val="multilevel"/>
    <w:tmpl w:val="8DEC3A1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nsid w:val="4B484576"/>
    <w:multiLevelType w:val="hybridMultilevel"/>
    <w:tmpl w:val="DFEE4E68"/>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8">
    <w:nsid w:val="4B693100"/>
    <w:multiLevelType w:val="multilevel"/>
    <w:tmpl w:val="8DEC3A1C"/>
    <w:lvl w:ilvl="0">
      <w:start w:val="1"/>
      <w:numFmt w:val="decimal"/>
      <w:lvlText w:val="%1."/>
      <w:lvlJc w:val="left"/>
      <w:pPr>
        <w:ind w:left="720" w:hanging="360"/>
      </w:pPr>
      <w:rPr>
        <w:rFonts w:cs="Times New Roman"/>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nsid w:val="550B5BAF"/>
    <w:multiLevelType w:val="hybridMultilevel"/>
    <w:tmpl w:val="FFEE0BE0"/>
    <w:lvl w:ilvl="0" w:tplc="756C4082">
      <w:start w:val="1"/>
      <w:numFmt w:val="bullet"/>
      <w:lvlText w:val="-"/>
      <w:lvlJc w:val="left"/>
      <w:pPr>
        <w:ind w:left="720" w:hanging="360"/>
      </w:pPr>
      <w:rPr>
        <w:rFonts w:ascii="Calibri" w:eastAsia="Times New Roman" w:hAnsi="Calibri" w:hint="default"/>
        <w:b/>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55E6217A"/>
    <w:multiLevelType w:val="multilevel"/>
    <w:tmpl w:val="8DEC3A1C"/>
    <w:lvl w:ilvl="0">
      <w:start w:val="1"/>
      <w:numFmt w:val="decimal"/>
      <w:lvlText w:val="%1."/>
      <w:lvlJc w:val="left"/>
      <w:pPr>
        <w:ind w:left="720" w:hanging="360"/>
      </w:pPr>
      <w:rPr>
        <w:rFonts w:cs="Times New Roman"/>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nsid w:val="59363721"/>
    <w:multiLevelType w:val="multilevel"/>
    <w:tmpl w:val="041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CFB5226"/>
    <w:multiLevelType w:val="hybridMultilevel"/>
    <w:tmpl w:val="AB72A8AE"/>
    <w:lvl w:ilvl="0" w:tplc="041A0003">
      <w:start w:val="1"/>
      <w:numFmt w:val="bullet"/>
      <w:lvlText w:val="o"/>
      <w:lvlJc w:val="left"/>
      <w:pPr>
        <w:ind w:left="1797" w:hanging="360"/>
      </w:pPr>
      <w:rPr>
        <w:rFonts w:ascii="Courier New" w:hAnsi="Courier New" w:hint="default"/>
      </w:rPr>
    </w:lvl>
    <w:lvl w:ilvl="1" w:tplc="041A0003" w:tentative="1">
      <w:start w:val="1"/>
      <w:numFmt w:val="bullet"/>
      <w:lvlText w:val="o"/>
      <w:lvlJc w:val="left"/>
      <w:pPr>
        <w:ind w:left="2517" w:hanging="360"/>
      </w:pPr>
      <w:rPr>
        <w:rFonts w:ascii="Courier New" w:hAnsi="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23">
    <w:nsid w:val="5F243BD7"/>
    <w:multiLevelType w:val="multilevel"/>
    <w:tmpl w:val="8DEC3A1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nsid w:val="67573C75"/>
    <w:multiLevelType w:val="hybridMultilevel"/>
    <w:tmpl w:val="3278A272"/>
    <w:lvl w:ilvl="0" w:tplc="A3B833D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68EB4D9A"/>
    <w:multiLevelType w:val="hybridMultilevel"/>
    <w:tmpl w:val="0E147D78"/>
    <w:lvl w:ilvl="0" w:tplc="756C4082">
      <w:start w:val="1"/>
      <w:numFmt w:val="bullet"/>
      <w:lvlText w:val="-"/>
      <w:lvlJc w:val="left"/>
      <w:pPr>
        <w:ind w:left="720" w:hanging="360"/>
      </w:pPr>
      <w:rPr>
        <w:rFonts w:ascii="Calibri" w:eastAsia="Times New Roman" w:hAnsi="Calibri" w:hint="default"/>
        <w:b/>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6E5A3A50"/>
    <w:multiLevelType w:val="hybridMultilevel"/>
    <w:tmpl w:val="8F8ED25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7">
    <w:nsid w:val="710A6D1E"/>
    <w:multiLevelType w:val="hybridMultilevel"/>
    <w:tmpl w:val="E7DA31D2"/>
    <w:lvl w:ilvl="0" w:tplc="90405D62">
      <w:start w:val="1"/>
      <w:numFmt w:val="upperLetter"/>
      <w:lvlText w:val="%1."/>
      <w:lvlJc w:val="left"/>
      <w:pPr>
        <w:ind w:left="720" w:hanging="360"/>
      </w:pPr>
      <w:rPr>
        <w:rFonts w:cs="Times New Roman"/>
        <w:b/>
        <w:bCs/>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17"/>
  </w:num>
  <w:num w:numId="2">
    <w:abstractNumId w:val="27"/>
  </w:num>
  <w:num w:numId="3">
    <w:abstractNumId w:val="25"/>
  </w:num>
  <w:num w:numId="4">
    <w:abstractNumId w:val="11"/>
  </w:num>
  <w:num w:numId="5">
    <w:abstractNumId w:val="19"/>
  </w:num>
  <w:num w:numId="6">
    <w:abstractNumId w:val="14"/>
  </w:num>
  <w:num w:numId="7">
    <w:abstractNumId w:val="2"/>
  </w:num>
  <w:num w:numId="8">
    <w:abstractNumId w:val="12"/>
  </w:num>
  <w:num w:numId="9">
    <w:abstractNumId w:val="21"/>
  </w:num>
  <w:num w:numId="10">
    <w:abstractNumId w:val="4"/>
  </w:num>
  <w:num w:numId="11">
    <w:abstractNumId w:val="6"/>
  </w:num>
  <w:num w:numId="12">
    <w:abstractNumId w:val="13"/>
  </w:num>
  <w:num w:numId="13">
    <w:abstractNumId w:val="0"/>
  </w:num>
  <w:num w:numId="14">
    <w:abstractNumId w:val="22"/>
  </w:num>
  <w:num w:numId="15">
    <w:abstractNumId w:val="7"/>
  </w:num>
  <w:num w:numId="16">
    <w:abstractNumId w:val="8"/>
  </w:num>
  <w:num w:numId="17">
    <w:abstractNumId w:val="15"/>
  </w:num>
  <w:num w:numId="18">
    <w:abstractNumId w:val="18"/>
  </w:num>
  <w:num w:numId="19">
    <w:abstractNumId w:val="20"/>
  </w:num>
  <w:num w:numId="20">
    <w:abstractNumId w:val="5"/>
  </w:num>
  <w:num w:numId="21">
    <w:abstractNumId w:val="1"/>
  </w:num>
  <w:num w:numId="22">
    <w:abstractNumId w:val="10"/>
  </w:num>
  <w:num w:numId="23">
    <w:abstractNumId w:val="26"/>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16"/>
  </w:num>
  <w:num w:numId="34">
    <w:abstractNumId w:val="23"/>
  </w:num>
  <w:num w:numId="35">
    <w:abstractNumId w:val="9"/>
  </w:num>
  <w:num w:numId="36">
    <w:abstractNumId w:val="9"/>
  </w:num>
  <w:num w:numId="37">
    <w:abstractNumId w:val="24"/>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43F9"/>
    <w:rsid w:val="00004103"/>
    <w:rsid w:val="000064D9"/>
    <w:rsid w:val="00007D6E"/>
    <w:rsid w:val="000126BE"/>
    <w:rsid w:val="0001301E"/>
    <w:rsid w:val="00013470"/>
    <w:rsid w:val="00022D81"/>
    <w:rsid w:val="00022F55"/>
    <w:rsid w:val="00027282"/>
    <w:rsid w:val="0003731F"/>
    <w:rsid w:val="00046663"/>
    <w:rsid w:val="00052A3B"/>
    <w:rsid w:val="0006292C"/>
    <w:rsid w:val="0006535A"/>
    <w:rsid w:val="0007420E"/>
    <w:rsid w:val="00084FCE"/>
    <w:rsid w:val="00085D5B"/>
    <w:rsid w:val="000900AF"/>
    <w:rsid w:val="000911AE"/>
    <w:rsid w:val="000923B5"/>
    <w:rsid w:val="000957A3"/>
    <w:rsid w:val="000B045F"/>
    <w:rsid w:val="000B392D"/>
    <w:rsid w:val="000C433B"/>
    <w:rsid w:val="000F50E3"/>
    <w:rsid w:val="000F7308"/>
    <w:rsid w:val="0010185F"/>
    <w:rsid w:val="00110E62"/>
    <w:rsid w:val="001134B3"/>
    <w:rsid w:val="00126437"/>
    <w:rsid w:val="00126791"/>
    <w:rsid w:val="001272E8"/>
    <w:rsid w:val="00133398"/>
    <w:rsid w:val="001346BD"/>
    <w:rsid w:val="00140445"/>
    <w:rsid w:val="00140753"/>
    <w:rsid w:val="00143BDE"/>
    <w:rsid w:val="00150114"/>
    <w:rsid w:val="00160EB0"/>
    <w:rsid w:val="00164F5D"/>
    <w:rsid w:val="001742B5"/>
    <w:rsid w:val="001758C6"/>
    <w:rsid w:val="0018563C"/>
    <w:rsid w:val="00186F7D"/>
    <w:rsid w:val="001A3204"/>
    <w:rsid w:val="001A378A"/>
    <w:rsid w:val="001B69D4"/>
    <w:rsid w:val="001B7DF4"/>
    <w:rsid w:val="001C0FF4"/>
    <w:rsid w:val="001C1763"/>
    <w:rsid w:val="001C3038"/>
    <w:rsid w:val="001C5E64"/>
    <w:rsid w:val="001C6301"/>
    <w:rsid w:val="001D1FB8"/>
    <w:rsid w:val="001E0248"/>
    <w:rsid w:val="001F160F"/>
    <w:rsid w:val="001F349C"/>
    <w:rsid w:val="00203E19"/>
    <w:rsid w:val="0022351D"/>
    <w:rsid w:val="00230C5A"/>
    <w:rsid w:val="00233D9E"/>
    <w:rsid w:val="00246778"/>
    <w:rsid w:val="00264195"/>
    <w:rsid w:val="00264F16"/>
    <w:rsid w:val="00270057"/>
    <w:rsid w:val="00270195"/>
    <w:rsid w:val="00273188"/>
    <w:rsid w:val="0027700E"/>
    <w:rsid w:val="002863C5"/>
    <w:rsid w:val="00286E57"/>
    <w:rsid w:val="00287344"/>
    <w:rsid w:val="0028746A"/>
    <w:rsid w:val="00287871"/>
    <w:rsid w:val="00293734"/>
    <w:rsid w:val="002948E6"/>
    <w:rsid w:val="00294A6E"/>
    <w:rsid w:val="002A0676"/>
    <w:rsid w:val="002A3CF8"/>
    <w:rsid w:val="002D4767"/>
    <w:rsid w:val="002E2416"/>
    <w:rsid w:val="002E28D7"/>
    <w:rsid w:val="002E7764"/>
    <w:rsid w:val="00304C39"/>
    <w:rsid w:val="003145B4"/>
    <w:rsid w:val="00315756"/>
    <w:rsid w:val="00316E7C"/>
    <w:rsid w:val="003225B2"/>
    <w:rsid w:val="0033386B"/>
    <w:rsid w:val="00334026"/>
    <w:rsid w:val="00337ED0"/>
    <w:rsid w:val="00341C78"/>
    <w:rsid w:val="00355869"/>
    <w:rsid w:val="00356564"/>
    <w:rsid w:val="00367A42"/>
    <w:rsid w:val="00367DB7"/>
    <w:rsid w:val="00370F3F"/>
    <w:rsid w:val="00372479"/>
    <w:rsid w:val="00381EFC"/>
    <w:rsid w:val="00383968"/>
    <w:rsid w:val="00385E19"/>
    <w:rsid w:val="003903BE"/>
    <w:rsid w:val="0039065C"/>
    <w:rsid w:val="003934D2"/>
    <w:rsid w:val="003955CC"/>
    <w:rsid w:val="00397CF0"/>
    <w:rsid w:val="003A4680"/>
    <w:rsid w:val="003A67B8"/>
    <w:rsid w:val="003B1A22"/>
    <w:rsid w:val="003B7135"/>
    <w:rsid w:val="003C28AF"/>
    <w:rsid w:val="003C4BE9"/>
    <w:rsid w:val="003C7EAA"/>
    <w:rsid w:val="003D21EE"/>
    <w:rsid w:val="003E2297"/>
    <w:rsid w:val="003E25EA"/>
    <w:rsid w:val="003E6D33"/>
    <w:rsid w:val="003F659D"/>
    <w:rsid w:val="003F6F86"/>
    <w:rsid w:val="003F7A3A"/>
    <w:rsid w:val="0040040C"/>
    <w:rsid w:val="00404AA1"/>
    <w:rsid w:val="004134A3"/>
    <w:rsid w:val="00414C35"/>
    <w:rsid w:val="00422935"/>
    <w:rsid w:val="004415F2"/>
    <w:rsid w:val="00443AD7"/>
    <w:rsid w:val="0044548A"/>
    <w:rsid w:val="00452C4E"/>
    <w:rsid w:val="00461410"/>
    <w:rsid w:val="00465613"/>
    <w:rsid w:val="00482149"/>
    <w:rsid w:val="00483722"/>
    <w:rsid w:val="004877F8"/>
    <w:rsid w:val="004933F4"/>
    <w:rsid w:val="004936D9"/>
    <w:rsid w:val="00494109"/>
    <w:rsid w:val="004B7978"/>
    <w:rsid w:val="004C45E6"/>
    <w:rsid w:val="004D1D8D"/>
    <w:rsid w:val="004D4525"/>
    <w:rsid w:val="004E62A6"/>
    <w:rsid w:val="004E7010"/>
    <w:rsid w:val="004F4DCB"/>
    <w:rsid w:val="004F5BC6"/>
    <w:rsid w:val="005008E4"/>
    <w:rsid w:val="00501B44"/>
    <w:rsid w:val="005022B6"/>
    <w:rsid w:val="00504243"/>
    <w:rsid w:val="005100A7"/>
    <w:rsid w:val="005109D5"/>
    <w:rsid w:val="005110CE"/>
    <w:rsid w:val="0051421C"/>
    <w:rsid w:val="005142C7"/>
    <w:rsid w:val="00515774"/>
    <w:rsid w:val="00525CD7"/>
    <w:rsid w:val="00526A28"/>
    <w:rsid w:val="0053090E"/>
    <w:rsid w:val="005355DD"/>
    <w:rsid w:val="00540B4A"/>
    <w:rsid w:val="00541120"/>
    <w:rsid w:val="005417A6"/>
    <w:rsid w:val="00544DD5"/>
    <w:rsid w:val="0054573A"/>
    <w:rsid w:val="00545A5F"/>
    <w:rsid w:val="00547470"/>
    <w:rsid w:val="005509B3"/>
    <w:rsid w:val="005524A6"/>
    <w:rsid w:val="005562F6"/>
    <w:rsid w:val="00556B93"/>
    <w:rsid w:val="005605B2"/>
    <w:rsid w:val="00561703"/>
    <w:rsid w:val="005636A2"/>
    <w:rsid w:val="00570D68"/>
    <w:rsid w:val="00583B3D"/>
    <w:rsid w:val="005A1187"/>
    <w:rsid w:val="005A4088"/>
    <w:rsid w:val="005B26F1"/>
    <w:rsid w:val="005B381A"/>
    <w:rsid w:val="005B6F21"/>
    <w:rsid w:val="005C2F3B"/>
    <w:rsid w:val="005C5BF6"/>
    <w:rsid w:val="005C71B0"/>
    <w:rsid w:val="005D1CC6"/>
    <w:rsid w:val="005D4B99"/>
    <w:rsid w:val="005D6A22"/>
    <w:rsid w:val="005E24EB"/>
    <w:rsid w:val="005F4766"/>
    <w:rsid w:val="006050F6"/>
    <w:rsid w:val="00607633"/>
    <w:rsid w:val="00612905"/>
    <w:rsid w:val="00613673"/>
    <w:rsid w:val="006150ED"/>
    <w:rsid w:val="006206E9"/>
    <w:rsid w:val="006253EC"/>
    <w:rsid w:val="0063164B"/>
    <w:rsid w:val="00631C84"/>
    <w:rsid w:val="00632717"/>
    <w:rsid w:val="0064426C"/>
    <w:rsid w:val="00644E35"/>
    <w:rsid w:val="0065395A"/>
    <w:rsid w:val="006605AB"/>
    <w:rsid w:val="00663429"/>
    <w:rsid w:val="00664121"/>
    <w:rsid w:val="006669CF"/>
    <w:rsid w:val="00675EB3"/>
    <w:rsid w:val="006774C2"/>
    <w:rsid w:val="006912F0"/>
    <w:rsid w:val="0069195B"/>
    <w:rsid w:val="00692E48"/>
    <w:rsid w:val="0069484C"/>
    <w:rsid w:val="00697D30"/>
    <w:rsid w:val="006A2FD1"/>
    <w:rsid w:val="006A3F9C"/>
    <w:rsid w:val="006B3593"/>
    <w:rsid w:val="006C6A6D"/>
    <w:rsid w:val="006C72F4"/>
    <w:rsid w:val="006E1B04"/>
    <w:rsid w:val="006E719A"/>
    <w:rsid w:val="006E78CB"/>
    <w:rsid w:val="006F7EAB"/>
    <w:rsid w:val="00703412"/>
    <w:rsid w:val="00706C38"/>
    <w:rsid w:val="00713450"/>
    <w:rsid w:val="00715C85"/>
    <w:rsid w:val="007170E9"/>
    <w:rsid w:val="0071733F"/>
    <w:rsid w:val="00727BA5"/>
    <w:rsid w:val="0073352D"/>
    <w:rsid w:val="00734247"/>
    <w:rsid w:val="00743EE4"/>
    <w:rsid w:val="00745D63"/>
    <w:rsid w:val="00756E5E"/>
    <w:rsid w:val="0076350E"/>
    <w:rsid w:val="0076657D"/>
    <w:rsid w:val="00771F37"/>
    <w:rsid w:val="0077205B"/>
    <w:rsid w:val="00773236"/>
    <w:rsid w:val="007755FF"/>
    <w:rsid w:val="007774B0"/>
    <w:rsid w:val="00782544"/>
    <w:rsid w:val="00787C69"/>
    <w:rsid w:val="007A2E8D"/>
    <w:rsid w:val="007A3571"/>
    <w:rsid w:val="007B2217"/>
    <w:rsid w:val="007B376A"/>
    <w:rsid w:val="007D6298"/>
    <w:rsid w:val="007E2E2D"/>
    <w:rsid w:val="007E4468"/>
    <w:rsid w:val="007F0176"/>
    <w:rsid w:val="007F493A"/>
    <w:rsid w:val="0080780B"/>
    <w:rsid w:val="008100A9"/>
    <w:rsid w:val="00810D86"/>
    <w:rsid w:val="00813548"/>
    <w:rsid w:val="00824DBB"/>
    <w:rsid w:val="00825D1D"/>
    <w:rsid w:val="00826248"/>
    <w:rsid w:val="00832AD2"/>
    <w:rsid w:val="00832DBE"/>
    <w:rsid w:val="008351E9"/>
    <w:rsid w:val="00835F1F"/>
    <w:rsid w:val="008373BA"/>
    <w:rsid w:val="00837F88"/>
    <w:rsid w:val="008424FF"/>
    <w:rsid w:val="0084362C"/>
    <w:rsid w:val="00851ACB"/>
    <w:rsid w:val="0085344A"/>
    <w:rsid w:val="0085384A"/>
    <w:rsid w:val="00864BD0"/>
    <w:rsid w:val="0086760F"/>
    <w:rsid w:val="00875DAE"/>
    <w:rsid w:val="008770CD"/>
    <w:rsid w:val="00894FB2"/>
    <w:rsid w:val="008965E1"/>
    <w:rsid w:val="008B5664"/>
    <w:rsid w:val="008C0AA9"/>
    <w:rsid w:val="008C1441"/>
    <w:rsid w:val="008C33F4"/>
    <w:rsid w:val="008D493D"/>
    <w:rsid w:val="008E5FA2"/>
    <w:rsid w:val="008F5E91"/>
    <w:rsid w:val="00905FD5"/>
    <w:rsid w:val="0090705D"/>
    <w:rsid w:val="00907DA7"/>
    <w:rsid w:val="00911A85"/>
    <w:rsid w:val="00917929"/>
    <w:rsid w:val="00923214"/>
    <w:rsid w:val="00924D37"/>
    <w:rsid w:val="00932357"/>
    <w:rsid w:val="00934379"/>
    <w:rsid w:val="0093445A"/>
    <w:rsid w:val="00943B6C"/>
    <w:rsid w:val="0094724F"/>
    <w:rsid w:val="00950D9D"/>
    <w:rsid w:val="00963858"/>
    <w:rsid w:val="009651B5"/>
    <w:rsid w:val="00972789"/>
    <w:rsid w:val="0097512F"/>
    <w:rsid w:val="00976928"/>
    <w:rsid w:val="0097775D"/>
    <w:rsid w:val="0098097B"/>
    <w:rsid w:val="00980D6B"/>
    <w:rsid w:val="00994F18"/>
    <w:rsid w:val="009A08F6"/>
    <w:rsid w:val="009A23E1"/>
    <w:rsid w:val="009A43C1"/>
    <w:rsid w:val="009A481B"/>
    <w:rsid w:val="009A6531"/>
    <w:rsid w:val="009A7A10"/>
    <w:rsid w:val="009C13A6"/>
    <w:rsid w:val="009D4DFC"/>
    <w:rsid w:val="009D6CE1"/>
    <w:rsid w:val="009D6E26"/>
    <w:rsid w:val="009E47A2"/>
    <w:rsid w:val="00A00DE2"/>
    <w:rsid w:val="00A106B8"/>
    <w:rsid w:val="00A11B96"/>
    <w:rsid w:val="00A1713E"/>
    <w:rsid w:val="00A17850"/>
    <w:rsid w:val="00A308DA"/>
    <w:rsid w:val="00A30A30"/>
    <w:rsid w:val="00A355E4"/>
    <w:rsid w:val="00A37F92"/>
    <w:rsid w:val="00A4208E"/>
    <w:rsid w:val="00A422FB"/>
    <w:rsid w:val="00A451E4"/>
    <w:rsid w:val="00A4645F"/>
    <w:rsid w:val="00A47685"/>
    <w:rsid w:val="00A535D6"/>
    <w:rsid w:val="00A6013F"/>
    <w:rsid w:val="00A62525"/>
    <w:rsid w:val="00A703E3"/>
    <w:rsid w:val="00A713DF"/>
    <w:rsid w:val="00A7648B"/>
    <w:rsid w:val="00A81832"/>
    <w:rsid w:val="00A82896"/>
    <w:rsid w:val="00A86072"/>
    <w:rsid w:val="00AA0C40"/>
    <w:rsid w:val="00AA225F"/>
    <w:rsid w:val="00AA4D1B"/>
    <w:rsid w:val="00AB284E"/>
    <w:rsid w:val="00AB4A48"/>
    <w:rsid w:val="00AB64C9"/>
    <w:rsid w:val="00AC03DC"/>
    <w:rsid w:val="00AD2422"/>
    <w:rsid w:val="00AE79D3"/>
    <w:rsid w:val="00AF257E"/>
    <w:rsid w:val="00AF3E3D"/>
    <w:rsid w:val="00B0641C"/>
    <w:rsid w:val="00B1418C"/>
    <w:rsid w:val="00B16CA3"/>
    <w:rsid w:val="00B2149B"/>
    <w:rsid w:val="00B24FAD"/>
    <w:rsid w:val="00B30DF8"/>
    <w:rsid w:val="00B326AC"/>
    <w:rsid w:val="00B3672B"/>
    <w:rsid w:val="00B37DE2"/>
    <w:rsid w:val="00B4253C"/>
    <w:rsid w:val="00B425B4"/>
    <w:rsid w:val="00B432FC"/>
    <w:rsid w:val="00B45CC6"/>
    <w:rsid w:val="00B45FBE"/>
    <w:rsid w:val="00B460DA"/>
    <w:rsid w:val="00B46578"/>
    <w:rsid w:val="00B503A5"/>
    <w:rsid w:val="00B52C52"/>
    <w:rsid w:val="00B62E5F"/>
    <w:rsid w:val="00B6795A"/>
    <w:rsid w:val="00B71F8F"/>
    <w:rsid w:val="00B76CAA"/>
    <w:rsid w:val="00B81855"/>
    <w:rsid w:val="00B877FB"/>
    <w:rsid w:val="00B879AA"/>
    <w:rsid w:val="00B937BF"/>
    <w:rsid w:val="00B943F9"/>
    <w:rsid w:val="00B969BB"/>
    <w:rsid w:val="00BA6933"/>
    <w:rsid w:val="00BC175B"/>
    <w:rsid w:val="00BC35C5"/>
    <w:rsid w:val="00BD0B46"/>
    <w:rsid w:val="00BD2141"/>
    <w:rsid w:val="00BD2AFE"/>
    <w:rsid w:val="00BD3878"/>
    <w:rsid w:val="00BD7EE6"/>
    <w:rsid w:val="00BF1CE3"/>
    <w:rsid w:val="00BF5641"/>
    <w:rsid w:val="00BF59C7"/>
    <w:rsid w:val="00BF6659"/>
    <w:rsid w:val="00BF7166"/>
    <w:rsid w:val="00C04EF9"/>
    <w:rsid w:val="00C073EC"/>
    <w:rsid w:val="00C16377"/>
    <w:rsid w:val="00C25E57"/>
    <w:rsid w:val="00C3377D"/>
    <w:rsid w:val="00C35DC4"/>
    <w:rsid w:val="00C43B9B"/>
    <w:rsid w:val="00C43EE0"/>
    <w:rsid w:val="00C4668D"/>
    <w:rsid w:val="00C52A1E"/>
    <w:rsid w:val="00C84CBC"/>
    <w:rsid w:val="00C87DF7"/>
    <w:rsid w:val="00C93003"/>
    <w:rsid w:val="00C962F4"/>
    <w:rsid w:val="00CA0AB7"/>
    <w:rsid w:val="00CA2D2D"/>
    <w:rsid w:val="00CA4002"/>
    <w:rsid w:val="00CB2319"/>
    <w:rsid w:val="00CB735B"/>
    <w:rsid w:val="00CC5008"/>
    <w:rsid w:val="00CC5469"/>
    <w:rsid w:val="00CD5C48"/>
    <w:rsid w:val="00CE5DED"/>
    <w:rsid w:val="00D01B8E"/>
    <w:rsid w:val="00D039D9"/>
    <w:rsid w:val="00D046AA"/>
    <w:rsid w:val="00D12AB9"/>
    <w:rsid w:val="00D15657"/>
    <w:rsid w:val="00D17DC9"/>
    <w:rsid w:val="00D3202E"/>
    <w:rsid w:val="00D3214B"/>
    <w:rsid w:val="00D40E47"/>
    <w:rsid w:val="00D4157A"/>
    <w:rsid w:val="00D43439"/>
    <w:rsid w:val="00D44EFF"/>
    <w:rsid w:val="00D625D5"/>
    <w:rsid w:val="00D64535"/>
    <w:rsid w:val="00D71305"/>
    <w:rsid w:val="00D71454"/>
    <w:rsid w:val="00D84248"/>
    <w:rsid w:val="00D84991"/>
    <w:rsid w:val="00D8533E"/>
    <w:rsid w:val="00D87AB2"/>
    <w:rsid w:val="00D9201F"/>
    <w:rsid w:val="00D93B1A"/>
    <w:rsid w:val="00D95FBD"/>
    <w:rsid w:val="00DA08CA"/>
    <w:rsid w:val="00DA4CE1"/>
    <w:rsid w:val="00DB1FEA"/>
    <w:rsid w:val="00DB63B3"/>
    <w:rsid w:val="00DB6863"/>
    <w:rsid w:val="00DC13CE"/>
    <w:rsid w:val="00DC41A5"/>
    <w:rsid w:val="00DC6452"/>
    <w:rsid w:val="00DD3A93"/>
    <w:rsid w:val="00DD7181"/>
    <w:rsid w:val="00DE0543"/>
    <w:rsid w:val="00DF073E"/>
    <w:rsid w:val="00E01FCA"/>
    <w:rsid w:val="00E12C70"/>
    <w:rsid w:val="00E22367"/>
    <w:rsid w:val="00E22A02"/>
    <w:rsid w:val="00E30DF2"/>
    <w:rsid w:val="00E41850"/>
    <w:rsid w:val="00E41FCA"/>
    <w:rsid w:val="00E42EE7"/>
    <w:rsid w:val="00E43238"/>
    <w:rsid w:val="00E44AA9"/>
    <w:rsid w:val="00E4555B"/>
    <w:rsid w:val="00E47D11"/>
    <w:rsid w:val="00E50034"/>
    <w:rsid w:val="00E52D2D"/>
    <w:rsid w:val="00E54497"/>
    <w:rsid w:val="00E5698B"/>
    <w:rsid w:val="00E64290"/>
    <w:rsid w:val="00E701AE"/>
    <w:rsid w:val="00E73C61"/>
    <w:rsid w:val="00E84146"/>
    <w:rsid w:val="00E916EB"/>
    <w:rsid w:val="00E96CF2"/>
    <w:rsid w:val="00EA318E"/>
    <w:rsid w:val="00EC5CAE"/>
    <w:rsid w:val="00ED2205"/>
    <w:rsid w:val="00ED6EE4"/>
    <w:rsid w:val="00F00C4E"/>
    <w:rsid w:val="00F05A08"/>
    <w:rsid w:val="00F079F9"/>
    <w:rsid w:val="00F1360F"/>
    <w:rsid w:val="00F32911"/>
    <w:rsid w:val="00F34AF2"/>
    <w:rsid w:val="00F407EC"/>
    <w:rsid w:val="00F418DD"/>
    <w:rsid w:val="00F42158"/>
    <w:rsid w:val="00F42C56"/>
    <w:rsid w:val="00F44ABA"/>
    <w:rsid w:val="00F4769A"/>
    <w:rsid w:val="00F66718"/>
    <w:rsid w:val="00F70513"/>
    <w:rsid w:val="00F70F4F"/>
    <w:rsid w:val="00F73CD1"/>
    <w:rsid w:val="00F74C2C"/>
    <w:rsid w:val="00F91CFA"/>
    <w:rsid w:val="00F93BA0"/>
    <w:rsid w:val="00F97414"/>
    <w:rsid w:val="00FA0CC7"/>
    <w:rsid w:val="00FA62F3"/>
    <w:rsid w:val="00FB1025"/>
    <w:rsid w:val="00FB42BB"/>
    <w:rsid w:val="00FB4747"/>
    <w:rsid w:val="00FC0010"/>
    <w:rsid w:val="00FC7A4F"/>
    <w:rsid w:val="00FE30AF"/>
    <w:rsid w:val="00FE6A52"/>
    <w:rsid w:val="00FF5D46"/>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1C5E64"/>
    <w:pPr>
      <w:spacing w:after="160" w:line="259" w:lineRule="auto"/>
    </w:pPr>
    <w:rPr>
      <w:lang w:eastAsia="en-US"/>
    </w:rPr>
  </w:style>
  <w:style w:type="paragraph" w:styleId="Heading1">
    <w:name w:val="heading 1"/>
    <w:basedOn w:val="Normal"/>
    <w:next w:val="Normal"/>
    <w:link w:val="Heading1Char"/>
    <w:uiPriority w:val="99"/>
    <w:qFormat/>
    <w:rsid w:val="00C073EC"/>
    <w:pPr>
      <w:keepNext/>
      <w:keepLines/>
      <w:numPr>
        <w:numId w:val="24"/>
      </w:numPr>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C073EC"/>
    <w:pPr>
      <w:keepNext/>
      <w:keepLines/>
      <w:numPr>
        <w:ilvl w:val="1"/>
        <w:numId w:val="24"/>
      </w:numPr>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C073EC"/>
    <w:pPr>
      <w:keepNext/>
      <w:keepLines/>
      <w:numPr>
        <w:ilvl w:val="2"/>
        <w:numId w:val="24"/>
      </w:numPr>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rsid w:val="00C073EC"/>
    <w:pPr>
      <w:keepNext/>
      <w:keepLines/>
      <w:numPr>
        <w:ilvl w:val="3"/>
        <w:numId w:val="24"/>
      </w:numPr>
      <w:spacing w:before="40" w:after="0"/>
      <w:outlineLvl w:val="3"/>
    </w:pPr>
    <w:rPr>
      <w:rFonts w:ascii="Calibri Light" w:eastAsia="Times New Roman" w:hAnsi="Calibri Light"/>
      <w:i/>
      <w:iCs/>
      <w:color w:val="2F5496"/>
    </w:rPr>
  </w:style>
  <w:style w:type="paragraph" w:styleId="Heading5">
    <w:name w:val="heading 5"/>
    <w:basedOn w:val="Normal"/>
    <w:next w:val="Normal"/>
    <w:link w:val="Heading5Char"/>
    <w:uiPriority w:val="99"/>
    <w:qFormat/>
    <w:rsid w:val="007774B0"/>
    <w:pPr>
      <w:keepNext/>
      <w:keepLines/>
      <w:numPr>
        <w:ilvl w:val="4"/>
        <w:numId w:val="24"/>
      </w:numPr>
      <w:spacing w:before="40" w:after="0"/>
      <w:outlineLvl w:val="4"/>
    </w:pPr>
    <w:rPr>
      <w:rFonts w:ascii="Calibri Light" w:eastAsia="Times New Roman" w:hAnsi="Calibri Light"/>
      <w:color w:val="2F5496"/>
    </w:rPr>
  </w:style>
  <w:style w:type="paragraph" w:styleId="Heading6">
    <w:name w:val="heading 6"/>
    <w:basedOn w:val="Normal"/>
    <w:next w:val="Normal"/>
    <w:link w:val="Heading6Char"/>
    <w:uiPriority w:val="99"/>
    <w:qFormat/>
    <w:rsid w:val="007774B0"/>
    <w:pPr>
      <w:keepNext/>
      <w:keepLines/>
      <w:numPr>
        <w:ilvl w:val="5"/>
        <w:numId w:val="24"/>
      </w:numPr>
      <w:spacing w:before="40" w:after="0"/>
      <w:outlineLvl w:val="5"/>
    </w:pPr>
    <w:rPr>
      <w:rFonts w:ascii="Calibri Light" w:eastAsia="Times New Roman" w:hAnsi="Calibri Light"/>
      <w:color w:val="1F3763"/>
    </w:rPr>
  </w:style>
  <w:style w:type="paragraph" w:styleId="Heading7">
    <w:name w:val="heading 7"/>
    <w:basedOn w:val="Normal"/>
    <w:next w:val="Normal"/>
    <w:link w:val="Heading7Char"/>
    <w:uiPriority w:val="99"/>
    <w:qFormat/>
    <w:rsid w:val="007774B0"/>
    <w:pPr>
      <w:keepNext/>
      <w:keepLines/>
      <w:numPr>
        <w:ilvl w:val="6"/>
        <w:numId w:val="24"/>
      </w:numPr>
      <w:spacing w:before="40" w:after="0"/>
      <w:outlineLvl w:val="6"/>
    </w:pPr>
    <w:rPr>
      <w:rFonts w:ascii="Calibri Light" w:eastAsia="Times New Roman" w:hAnsi="Calibri Light"/>
      <w:i/>
      <w:iCs/>
      <w:color w:val="1F3763"/>
    </w:rPr>
  </w:style>
  <w:style w:type="paragraph" w:styleId="Heading8">
    <w:name w:val="heading 8"/>
    <w:basedOn w:val="Normal"/>
    <w:next w:val="Normal"/>
    <w:link w:val="Heading8Char"/>
    <w:uiPriority w:val="99"/>
    <w:qFormat/>
    <w:rsid w:val="007774B0"/>
    <w:pPr>
      <w:keepNext/>
      <w:keepLines/>
      <w:numPr>
        <w:ilvl w:val="7"/>
        <w:numId w:val="2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9"/>
    <w:qFormat/>
    <w:rsid w:val="007774B0"/>
    <w:pPr>
      <w:keepNext/>
      <w:keepLines/>
      <w:numPr>
        <w:ilvl w:val="8"/>
        <w:numId w:val="2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73EC"/>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C073EC"/>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C073EC"/>
    <w:rPr>
      <w:rFonts w:ascii="Calibri Light" w:hAnsi="Calibri Light" w:cs="Times New Roman"/>
      <w:color w:val="1F3763"/>
      <w:sz w:val="24"/>
      <w:szCs w:val="24"/>
    </w:rPr>
  </w:style>
  <w:style w:type="character" w:customStyle="1" w:styleId="Heading4Char">
    <w:name w:val="Heading 4 Char"/>
    <w:basedOn w:val="DefaultParagraphFont"/>
    <w:link w:val="Heading4"/>
    <w:uiPriority w:val="99"/>
    <w:locked/>
    <w:rsid w:val="00C073EC"/>
    <w:rPr>
      <w:rFonts w:ascii="Calibri Light" w:hAnsi="Calibri Light" w:cs="Times New Roman"/>
      <w:i/>
      <w:iCs/>
      <w:color w:val="2F5496"/>
    </w:rPr>
  </w:style>
  <w:style w:type="character" w:customStyle="1" w:styleId="Heading5Char">
    <w:name w:val="Heading 5 Char"/>
    <w:basedOn w:val="DefaultParagraphFont"/>
    <w:link w:val="Heading5"/>
    <w:uiPriority w:val="99"/>
    <w:semiHidden/>
    <w:locked/>
    <w:rsid w:val="007774B0"/>
    <w:rPr>
      <w:rFonts w:ascii="Calibri Light" w:hAnsi="Calibri Light" w:cs="Times New Roman"/>
      <w:color w:val="2F5496"/>
    </w:rPr>
  </w:style>
  <w:style w:type="character" w:customStyle="1" w:styleId="Heading6Char">
    <w:name w:val="Heading 6 Char"/>
    <w:basedOn w:val="DefaultParagraphFont"/>
    <w:link w:val="Heading6"/>
    <w:uiPriority w:val="99"/>
    <w:semiHidden/>
    <w:locked/>
    <w:rsid w:val="007774B0"/>
    <w:rPr>
      <w:rFonts w:ascii="Calibri Light" w:hAnsi="Calibri Light" w:cs="Times New Roman"/>
      <w:color w:val="1F3763"/>
    </w:rPr>
  </w:style>
  <w:style w:type="character" w:customStyle="1" w:styleId="Heading7Char">
    <w:name w:val="Heading 7 Char"/>
    <w:basedOn w:val="DefaultParagraphFont"/>
    <w:link w:val="Heading7"/>
    <w:uiPriority w:val="99"/>
    <w:semiHidden/>
    <w:locked/>
    <w:rsid w:val="007774B0"/>
    <w:rPr>
      <w:rFonts w:ascii="Calibri Light" w:hAnsi="Calibri Light" w:cs="Times New Roman"/>
      <w:i/>
      <w:iCs/>
      <w:color w:val="1F3763"/>
    </w:rPr>
  </w:style>
  <w:style w:type="character" w:customStyle="1" w:styleId="Heading8Char">
    <w:name w:val="Heading 8 Char"/>
    <w:basedOn w:val="DefaultParagraphFont"/>
    <w:link w:val="Heading8"/>
    <w:uiPriority w:val="99"/>
    <w:semiHidden/>
    <w:locked/>
    <w:rsid w:val="007774B0"/>
    <w:rPr>
      <w:rFonts w:ascii="Calibri Light" w:hAnsi="Calibri Light" w:cs="Times New Roman"/>
      <w:color w:val="272727"/>
      <w:sz w:val="21"/>
      <w:szCs w:val="21"/>
    </w:rPr>
  </w:style>
  <w:style w:type="character" w:customStyle="1" w:styleId="Heading9Char">
    <w:name w:val="Heading 9 Char"/>
    <w:basedOn w:val="DefaultParagraphFont"/>
    <w:link w:val="Heading9"/>
    <w:uiPriority w:val="99"/>
    <w:semiHidden/>
    <w:locked/>
    <w:rsid w:val="007774B0"/>
    <w:rPr>
      <w:rFonts w:ascii="Calibri Light" w:hAnsi="Calibri Light" w:cs="Times New Roman"/>
      <w:i/>
      <w:iCs/>
      <w:color w:val="272727"/>
      <w:sz w:val="21"/>
      <w:szCs w:val="21"/>
    </w:rPr>
  </w:style>
  <w:style w:type="paragraph" w:styleId="Header">
    <w:name w:val="header"/>
    <w:basedOn w:val="Normal"/>
    <w:link w:val="HeaderChar"/>
    <w:uiPriority w:val="99"/>
    <w:rsid w:val="000957A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957A3"/>
    <w:rPr>
      <w:rFonts w:cs="Times New Roman"/>
    </w:rPr>
  </w:style>
  <w:style w:type="paragraph" w:styleId="Footer">
    <w:name w:val="footer"/>
    <w:basedOn w:val="Normal"/>
    <w:link w:val="FooterChar"/>
    <w:uiPriority w:val="99"/>
    <w:rsid w:val="000957A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957A3"/>
    <w:rPr>
      <w:rFonts w:cs="Times New Roman"/>
    </w:rPr>
  </w:style>
  <w:style w:type="paragraph" w:styleId="NoSpacing">
    <w:name w:val="No Spacing"/>
    <w:uiPriority w:val="99"/>
    <w:qFormat/>
    <w:rsid w:val="00FA0CC7"/>
    <w:rPr>
      <w:lang w:eastAsia="en-US"/>
    </w:rPr>
  </w:style>
  <w:style w:type="paragraph" w:styleId="ListParagraph">
    <w:name w:val="List Paragraph"/>
    <w:basedOn w:val="Normal"/>
    <w:uiPriority w:val="99"/>
    <w:qFormat/>
    <w:rsid w:val="00C073EC"/>
    <w:pPr>
      <w:ind w:left="720"/>
      <w:contextualSpacing/>
    </w:pPr>
  </w:style>
  <w:style w:type="paragraph" w:customStyle="1" w:styleId="t-9-8">
    <w:name w:val="t-9-8"/>
    <w:basedOn w:val="Normal"/>
    <w:uiPriority w:val="99"/>
    <w:rsid w:val="0051421C"/>
    <w:pPr>
      <w:spacing w:before="100" w:beforeAutospacing="1" w:after="100" w:afterAutospacing="1" w:line="240" w:lineRule="auto"/>
    </w:pPr>
    <w:rPr>
      <w:rFonts w:ascii="Times New Roman" w:eastAsia="Times New Roman" w:hAnsi="Times New Roman"/>
      <w:sz w:val="24"/>
      <w:szCs w:val="24"/>
      <w:lang w:eastAsia="hr-HR"/>
    </w:rPr>
  </w:style>
  <w:style w:type="character" w:styleId="CommentReference">
    <w:name w:val="annotation reference"/>
    <w:basedOn w:val="DefaultParagraphFont"/>
    <w:uiPriority w:val="99"/>
    <w:semiHidden/>
    <w:rsid w:val="00B6795A"/>
    <w:rPr>
      <w:rFonts w:cs="Times New Roman"/>
      <w:sz w:val="16"/>
      <w:szCs w:val="16"/>
    </w:rPr>
  </w:style>
  <w:style w:type="paragraph" w:styleId="CommentText">
    <w:name w:val="annotation text"/>
    <w:basedOn w:val="Normal"/>
    <w:link w:val="CommentTextChar"/>
    <w:uiPriority w:val="99"/>
    <w:semiHidden/>
    <w:rsid w:val="00B6795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6795A"/>
    <w:rPr>
      <w:rFonts w:cs="Times New Roman"/>
      <w:sz w:val="20"/>
      <w:szCs w:val="20"/>
    </w:rPr>
  </w:style>
  <w:style w:type="paragraph" w:styleId="CommentSubject">
    <w:name w:val="annotation subject"/>
    <w:basedOn w:val="CommentText"/>
    <w:next w:val="CommentText"/>
    <w:link w:val="CommentSubjectChar"/>
    <w:uiPriority w:val="99"/>
    <w:semiHidden/>
    <w:rsid w:val="00B6795A"/>
    <w:rPr>
      <w:b/>
      <w:bCs/>
    </w:rPr>
  </w:style>
  <w:style w:type="character" w:customStyle="1" w:styleId="CommentSubjectChar">
    <w:name w:val="Comment Subject Char"/>
    <w:basedOn w:val="CommentTextChar"/>
    <w:link w:val="CommentSubject"/>
    <w:uiPriority w:val="99"/>
    <w:semiHidden/>
    <w:locked/>
    <w:rsid w:val="00B6795A"/>
    <w:rPr>
      <w:b/>
      <w:bCs/>
    </w:rPr>
  </w:style>
  <w:style w:type="paragraph" w:styleId="BalloonText">
    <w:name w:val="Balloon Text"/>
    <w:basedOn w:val="Normal"/>
    <w:link w:val="BalloonTextChar"/>
    <w:uiPriority w:val="99"/>
    <w:semiHidden/>
    <w:rsid w:val="00B67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6795A"/>
    <w:rPr>
      <w:rFonts w:ascii="Segoe UI" w:hAnsi="Segoe UI" w:cs="Segoe UI"/>
      <w:sz w:val="18"/>
      <w:szCs w:val="18"/>
    </w:rPr>
  </w:style>
  <w:style w:type="paragraph" w:styleId="TOCHeading">
    <w:name w:val="TOC Heading"/>
    <w:basedOn w:val="Heading1"/>
    <w:next w:val="Normal"/>
    <w:uiPriority w:val="99"/>
    <w:qFormat/>
    <w:rsid w:val="0053090E"/>
    <w:pPr>
      <w:outlineLvl w:val="9"/>
    </w:pPr>
    <w:rPr>
      <w:lang w:val="en-US"/>
    </w:rPr>
  </w:style>
  <w:style w:type="paragraph" w:styleId="TOC2">
    <w:name w:val="toc 2"/>
    <w:basedOn w:val="Normal"/>
    <w:next w:val="Normal"/>
    <w:autoRedefine/>
    <w:uiPriority w:val="99"/>
    <w:rsid w:val="0053090E"/>
    <w:pPr>
      <w:spacing w:after="100"/>
      <w:ind w:left="220"/>
    </w:pPr>
    <w:rPr>
      <w:rFonts w:eastAsia="Times New Roman"/>
      <w:lang w:val="en-US"/>
    </w:rPr>
  </w:style>
  <w:style w:type="paragraph" w:styleId="TOC1">
    <w:name w:val="toc 1"/>
    <w:basedOn w:val="Normal"/>
    <w:next w:val="Normal"/>
    <w:autoRedefine/>
    <w:uiPriority w:val="99"/>
    <w:rsid w:val="0053090E"/>
    <w:pPr>
      <w:spacing w:after="100"/>
    </w:pPr>
    <w:rPr>
      <w:rFonts w:eastAsia="Times New Roman"/>
      <w:lang w:val="en-US"/>
    </w:rPr>
  </w:style>
  <w:style w:type="paragraph" w:styleId="TOC3">
    <w:name w:val="toc 3"/>
    <w:basedOn w:val="Normal"/>
    <w:next w:val="Normal"/>
    <w:autoRedefine/>
    <w:uiPriority w:val="99"/>
    <w:rsid w:val="0053090E"/>
    <w:pPr>
      <w:spacing w:after="100"/>
      <w:ind w:left="440"/>
    </w:pPr>
    <w:rPr>
      <w:rFonts w:eastAsia="Times New Roman"/>
      <w:lang w:val="en-US"/>
    </w:rPr>
  </w:style>
  <w:style w:type="character" w:styleId="Hyperlink">
    <w:name w:val="Hyperlink"/>
    <w:basedOn w:val="DefaultParagraphFont"/>
    <w:uiPriority w:val="99"/>
    <w:rsid w:val="005C5BF6"/>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388311295">
      <w:marLeft w:val="0"/>
      <w:marRight w:val="0"/>
      <w:marTop w:val="0"/>
      <w:marBottom w:val="0"/>
      <w:divBdr>
        <w:top w:val="none" w:sz="0" w:space="0" w:color="auto"/>
        <w:left w:val="none" w:sz="0" w:space="0" w:color="auto"/>
        <w:bottom w:val="none" w:sz="0" w:space="0" w:color="auto"/>
        <w:right w:val="none" w:sz="0" w:space="0" w:color="auto"/>
      </w:divBdr>
    </w:div>
    <w:div w:id="388311296">
      <w:marLeft w:val="0"/>
      <w:marRight w:val="0"/>
      <w:marTop w:val="0"/>
      <w:marBottom w:val="0"/>
      <w:divBdr>
        <w:top w:val="none" w:sz="0" w:space="0" w:color="auto"/>
        <w:left w:val="none" w:sz="0" w:space="0" w:color="auto"/>
        <w:bottom w:val="none" w:sz="0" w:space="0" w:color="auto"/>
        <w:right w:val="none" w:sz="0" w:space="0" w:color="auto"/>
      </w:divBdr>
    </w:div>
    <w:div w:id="388311297">
      <w:marLeft w:val="0"/>
      <w:marRight w:val="0"/>
      <w:marTop w:val="0"/>
      <w:marBottom w:val="0"/>
      <w:divBdr>
        <w:top w:val="none" w:sz="0" w:space="0" w:color="auto"/>
        <w:left w:val="none" w:sz="0" w:space="0" w:color="auto"/>
        <w:bottom w:val="none" w:sz="0" w:space="0" w:color="auto"/>
        <w:right w:val="none" w:sz="0" w:space="0" w:color="auto"/>
      </w:divBdr>
    </w:div>
    <w:div w:id="388311298">
      <w:marLeft w:val="0"/>
      <w:marRight w:val="0"/>
      <w:marTop w:val="0"/>
      <w:marBottom w:val="0"/>
      <w:divBdr>
        <w:top w:val="none" w:sz="0" w:space="0" w:color="auto"/>
        <w:left w:val="none" w:sz="0" w:space="0" w:color="auto"/>
        <w:bottom w:val="none" w:sz="0" w:space="0" w:color="auto"/>
        <w:right w:val="none" w:sz="0" w:space="0" w:color="auto"/>
      </w:divBdr>
    </w:div>
    <w:div w:id="388311299">
      <w:marLeft w:val="0"/>
      <w:marRight w:val="0"/>
      <w:marTop w:val="0"/>
      <w:marBottom w:val="0"/>
      <w:divBdr>
        <w:top w:val="none" w:sz="0" w:space="0" w:color="auto"/>
        <w:left w:val="none" w:sz="0" w:space="0" w:color="auto"/>
        <w:bottom w:val="none" w:sz="0" w:space="0" w:color="auto"/>
        <w:right w:val="none" w:sz="0" w:space="0" w:color="auto"/>
      </w:divBdr>
    </w:div>
    <w:div w:id="388311300">
      <w:marLeft w:val="0"/>
      <w:marRight w:val="0"/>
      <w:marTop w:val="0"/>
      <w:marBottom w:val="0"/>
      <w:divBdr>
        <w:top w:val="none" w:sz="0" w:space="0" w:color="auto"/>
        <w:left w:val="none" w:sz="0" w:space="0" w:color="auto"/>
        <w:bottom w:val="none" w:sz="0" w:space="0" w:color="auto"/>
        <w:right w:val="none" w:sz="0" w:space="0" w:color="auto"/>
      </w:divBdr>
    </w:div>
    <w:div w:id="388311301">
      <w:marLeft w:val="0"/>
      <w:marRight w:val="0"/>
      <w:marTop w:val="0"/>
      <w:marBottom w:val="0"/>
      <w:divBdr>
        <w:top w:val="none" w:sz="0" w:space="0" w:color="auto"/>
        <w:left w:val="none" w:sz="0" w:space="0" w:color="auto"/>
        <w:bottom w:val="none" w:sz="0" w:space="0" w:color="auto"/>
        <w:right w:val="none" w:sz="0" w:space="0" w:color="auto"/>
      </w:divBdr>
    </w:div>
    <w:div w:id="388311302">
      <w:marLeft w:val="0"/>
      <w:marRight w:val="0"/>
      <w:marTop w:val="0"/>
      <w:marBottom w:val="0"/>
      <w:divBdr>
        <w:top w:val="none" w:sz="0" w:space="0" w:color="auto"/>
        <w:left w:val="none" w:sz="0" w:space="0" w:color="auto"/>
        <w:bottom w:val="none" w:sz="0" w:space="0" w:color="auto"/>
        <w:right w:val="none" w:sz="0" w:space="0" w:color="auto"/>
      </w:divBdr>
    </w:div>
    <w:div w:id="388311303">
      <w:marLeft w:val="0"/>
      <w:marRight w:val="0"/>
      <w:marTop w:val="0"/>
      <w:marBottom w:val="0"/>
      <w:divBdr>
        <w:top w:val="none" w:sz="0" w:space="0" w:color="auto"/>
        <w:left w:val="none" w:sz="0" w:space="0" w:color="auto"/>
        <w:bottom w:val="none" w:sz="0" w:space="0" w:color="auto"/>
        <w:right w:val="none" w:sz="0" w:space="0" w:color="auto"/>
      </w:divBdr>
    </w:div>
    <w:div w:id="388311304">
      <w:marLeft w:val="0"/>
      <w:marRight w:val="0"/>
      <w:marTop w:val="0"/>
      <w:marBottom w:val="0"/>
      <w:divBdr>
        <w:top w:val="none" w:sz="0" w:space="0" w:color="auto"/>
        <w:left w:val="none" w:sz="0" w:space="0" w:color="auto"/>
        <w:bottom w:val="none" w:sz="0" w:space="0" w:color="auto"/>
        <w:right w:val="none" w:sz="0" w:space="0" w:color="auto"/>
      </w:divBdr>
    </w:div>
    <w:div w:id="388311305">
      <w:marLeft w:val="0"/>
      <w:marRight w:val="0"/>
      <w:marTop w:val="0"/>
      <w:marBottom w:val="0"/>
      <w:divBdr>
        <w:top w:val="none" w:sz="0" w:space="0" w:color="auto"/>
        <w:left w:val="none" w:sz="0" w:space="0" w:color="auto"/>
        <w:bottom w:val="none" w:sz="0" w:space="0" w:color="auto"/>
        <w:right w:val="none" w:sz="0" w:space="0" w:color="auto"/>
      </w:divBdr>
    </w:div>
    <w:div w:id="388311306">
      <w:marLeft w:val="0"/>
      <w:marRight w:val="0"/>
      <w:marTop w:val="0"/>
      <w:marBottom w:val="0"/>
      <w:divBdr>
        <w:top w:val="none" w:sz="0" w:space="0" w:color="auto"/>
        <w:left w:val="none" w:sz="0" w:space="0" w:color="auto"/>
        <w:bottom w:val="none" w:sz="0" w:space="0" w:color="auto"/>
        <w:right w:val="none" w:sz="0" w:space="0" w:color="auto"/>
      </w:divBdr>
    </w:div>
    <w:div w:id="388311307">
      <w:marLeft w:val="0"/>
      <w:marRight w:val="0"/>
      <w:marTop w:val="0"/>
      <w:marBottom w:val="0"/>
      <w:divBdr>
        <w:top w:val="none" w:sz="0" w:space="0" w:color="auto"/>
        <w:left w:val="none" w:sz="0" w:space="0" w:color="auto"/>
        <w:bottom w:val="none" w:sz="0" w:space="0" w:color="auto"/>
        <w:right w:val="none" w:sz="0" w:space="0" w:color="auto"/>
      </w:divBdr>
    </w:div>
    <w:div w:id="388311308">
      <w:marLeft w:val="0"/>
      <w:marRight w:val="0"/>
      <w:marTop w:val="0"/>
      <w:marBottom w:val="0"/>
      <w:divBdr>
        <w:top w:val="none" w:sz="0" w:space="0" w:color="auto"/>
        <w:left w:val="none" w:sz="0" w:space="0" w:color="auto"/>
        <w:bottom w:val="none" w:sz="0" w:space="0" w:color="auto"/>
        <w:right w:val="none" w:sz="0" w:space="0" w:color="auto"/>
      </w:divBdr>
    </w:div>
    <w:div w:id="388311309">
      <w:marLeft w:val="0"/>
      <w:marRight w:val="0"/>
      <w:marTop w:val="0"/>
      <w:marBottom w:val="0"/>
      <w:divBdr>
        <w:top w:val="none" w:sz="0" w:space="0" w:color="auto"/>
        <w:left w:val="none" w:sz="0" w:space="0" w:color="auto"/>
        <w:bottom w:val="none" w:sz="0" w:space="0" w:color="auto"/>
        <w:right w:val="none" w:sz="0" w:space="0" w:color="auto"/>
      </w:divBdr>
    </w:div>
    <w:div w:id="388311310">
      <w:marLeft w:val="0"/>
      <w:marRight w:val="0"/>
      <w:marTop w:val="0"/>
      <w:marBottom w:val="0"/>
      <w:divBdr>
        <w:top w:val="none" w:sz="0" w:space="0" w:color="auto"/>
        <w:left w:val="none" w:sz="0" w:space="0" w:color="auto"/>
        <w:bottom w:val="none" w:sz="0" w:space="0" w:color="auto"/>
        <w:right w:val="none" w:sz="0" w:space="0" w:color="auto"/>
      </w:divBdr>
    </w:div>
    <w:div w:id="388311311">
      <w:marLeft w:val="0"/>
      <w:marRight w:val="0"/>
      <w:marTop w:val="0"/>
      <w:marBottom w:val="0"/>
      <w:divBdr>
        <w:top w:val="none" w:sz="0" w:space="0" w:color="auto"/>
        <w:left w:val="none" w:sz="0" w:space="0" w:color="auto"/>
        <w:bottom w:val="none" w:sz="0" w:space="0" w:color="auto"/>
        <w:right w:val="none" w:sz="0" w:space="0" w:color="auto"/>
      </w:divBdr>
    </w:div>
    <w:div w:id="388311312">
      <w:marLeft w:val="0"/>
      <w:marRight w:val="0"/>
      <w:marTop w:val="0"/>
      <w:marBottom w:val="0"/>
      <w:divBdr>
        <w:top w:val="none" w:sz="0" w:space="0" w:color="auto"/>
        <w:left w:val="none" w:sz="0" w:space="0" w:color="auto"/>
        <w:bottom w:val="none" w:sz="0" w:space="0" w:color="auto"/>
        <w:right w:val="none" w:sz="0" w:space="0" w:color="auto"/>
      </w:divBdr>
    </w:div>
    <w:div w:id="388311313">
      <w:marLeft w:val="0"/>
      <w:marRight w:val="0"/>
      <w:marTop w:val="0"/>
      <w:marBottom w:val="0"/>
      <w:divBdr>
        <w:top w:val="none" w:sz="0" w:space="0" w:color="auto"/>
        <w:left w:val="none" w:sz="0" w:space="0" w:color="auto"/>
        <w:bottom w:val="none" w:sz="0" w:space="0" w:color="auto"/>
        <w:right w:val="none" w:sz="0" w:space="0" w:color="auto"/>
      </w:divBdr>
    </w:div>
    <w:div w:id="388311314">
      <w:marLeft w:val="0"/>
      <w:marRight w:val="0"/>
      <w:marTop w:val="0"/>
      <w:marBottom w:val="0"/>
      <w:divBdr>
        <w:top w:val="none" w:sz="0" w:space="0" w:color="auto"/>
        <w:left w:val="none" w:sz="0" w:space="0" w:color="auto"/>
        <w:bottom w:val="none" w:sz="0" w:space="0" w:color="auto"/>
        <w:right w:val="none" w:sz="0" w:space="0" w:color="auto"/>
      </w:divBdr>
    </w:div>
    <w:div w:id="388311315">
      <w:marLeft w:val="0"/>
      <w:marRight w:val="0"/>
      <w:marTop w:val="0"/>
      <w:marBottom w:val="0"/>
      <w:divBdr>
        <w:top w:val="none" w:sz="0" w:space="0" w:color="auto"/>
        <w:left w:val="none" w:sz="0" w:space="0" w:color="auto"/>
        <w:bottom w:val="none" w:sz="0" w:space="0" w:color="auto"/>
        <w:right w:val="none" w:sz="0" w:space="0" w:color="auto"/>
      </w:divBdr>
    </w:div>
    <w:div w:id="388311316">
      <w:marLeft w:val="0"/>
      <w:marRight w:val="0"/>
      <w:marTop w:val="0"/>
      <w:marBottom w:val="0"/>
      <w:divBdr>
        <w:top w:val="none" w:sz="0" w:space="0" w:color="auto"/>
        <w:left w:val="none" w:sz="0" w:space="0" w:color="auto"/>
        <w:bottom w:val="none" w:sz="0" w:space="0" w:color="auto"/>
        <w:right w:val="none" w:sz="0" w:space="0" w:color="auto"/>
      </w:divBdr>
    </w:div>
    <w:div w:id="388311317">
      <w:marLeft w:val="0"/>
      <w:marRight w:val="0"/>
      <w:marTop w:val="0"/>
      <w:marBottom w:val="0"/>
      <w:divBdr>
        <w:top w:val="none" w:sz="0" w:space="0" w:color="auto"/>
        <w:left w:val="none" w:sz="0" w:space="0" w:color="auto"/>
        <w:bottom w:val="none" w:sz="0" w:space="0" w:color="auto"/>
        <w:right w:val="none" w:sz="0" w:space="0" w:color="auto"/>
      </w:divBdr>
    </w:div>
    <w:div w:id="388311318">
      <w:marLeft w:val="0"/>
      <w:marRight w:val="0"/>
      <w:marTop w:val="0"/>
      <w:marBottom w:val="0"/>
      <w:divBdr>
        <w:top w:val="none" w:sz="0" w:space="0" w:color="auto"/>
        <w:left w:val="none" w:sz="0" w:space="0" w:color="auto"/>
        <w:bottom w:val="none" w:sz="0" w:space="0" w:color="auto"/>
        <w:right w:val="none" w:sz="0" w:space="0" w:color="auto"/>
      </w:divBdr>
    </w:div>
    <w:div w:id="388311319">
      <w:marLeft w:val="0"/>
      <w:marRight w:val="0"/>
      <w:marTop w:val="0"/>
      <w:marBottom w:val="0"/>
      <w:divBdr>
        <w:top w:val="none" w:sz="0" w:space="0" w:color="auto"/>
        <w:left w:val="none" w:sz="0" w:space="0" w:color="auto"/>
        <w:bottom w:val="none" w:sz="0" w:space="0" w:color="auto"/>
        <w:right w:val="none" w:sz="0" w:space="0" w:color="auto"/>
      </w:divBdr>
    </w:div>
    <w:div w:id="388311320">
      <w:marLeft w:val="0"/>
      <w:marRight w:val="0"/>
      <w:marTop w:val="0"/>
      <w:marBottom w:val="0"/>
      <w:divBdr>
        <w:top w:val="none" w:sz="0" w:space="0" w:color="auto"/>
        <w:left w:val="none" w:sz="0" w:space="0" w:color="auto"/>
        <w:bottom w:val="none" w:sz="0" w:space="0" w:color="auto"/>
        <w:right w:val="none" w:sz="0" w:space="0" w:color="auto"/>
      </w:divBdr>
    </w:div>
    <w:div w:id="388311321">
      <w:marLeft w:val="0"/>
      <w:marRight w:val="0"/>
      <w:marTop w:val="0"/>
      <w:marBottom w:val="0"/>
      <w:divBdr>
        <w:top w:val="none" w:sz="0" w:space="0" w:color="auto"/>
        <w:left w:val="none" w:sz="0" w:space="0" w:color="auto"/>
        <w:bottom w:val="none" w:sz="0" w:space="0" w:color="auto"/>
        <w:right w:val="none" w:sz="0" w:space="0" w:color="auto"/>
      </w:divBdr>
    </w:div>
    <w:div w:id="388311322">
      <w:marLeft w:val="0"/>
      <w:marRight w:val="0"/>
      <w:marTop w:val="0"/>
      <w:marBottom w:val="0"/>
      <w:divBdr>
        <w:top w:val="none" w:sz="0" w:space="0" w:color="auto"/>
        <w:left w:val="none" w:sz="0" w:space="0" w:color="auto"/>
        <w:bottom w:val="none" w:sz="0" w:space="0" w:color="auto"/>
        <w:right w:val="none" w:sz="0" w:space="0" w:color="auto"/>
      </w:divBdr>
    </w:div>
    <w:div w:id="388311323">
      <w:marLeft w:val="0"/>
      <w:marRight w:val="0"/>
      <w:marTop w:val="0"/>
      <w:marBottom w:val="0"/>
      <w:divBdr>
        <w:top w:val="none" w:sz="0" w:space="0" w:color="auto"/>
        <w:left w:val="none" w:sz="0" w:space="0" w:color="auto"/>
        <w:bottom w:val="none" w:sz="0" w:space="0" w:color="auto"/>
        <w:right w:val="none" w:sz="0" w:space="0" w:color="auto"/>
      </w:divBdr>
    </w:div>
    <w:div w:id="388311324">
      <w:marLeft w:val="0"/>
      <w:marRight w:val="0"/>
      <w:marTop w:val="0"/>
      <w:marBottom w:val="0"/>
      <w:divBdr>
        <w:top w:val="none" w:sz="0" w:space="0" w:color="auto"/>
        <w:left w:val="none" w:sz="0" w:space="0" w:color="auto"/>
        <w:bottom w:val="none" w:sz="0" w:space="0" w:color="auto"/>
        <w:right w:val="none" w:sz="0" w:space="0" w:color="auto"/>
      </w:divBdr>
    </w:div>
    <w:div w:id="388311325">
      <w:marLeft w:val="0"/>
      <w:marRight w:val="0"/>
      <w:marTop w:val="0"/>
      <w:marBottom w:val="0"/>
      <w:divBdr>
        <w:top w:val="none" w:sz="0" w:space="0" w:color="auto"/>
        <w:left w:val="none" w:sz="0" w:space="0" w:color="auto"/>
        <w:bottom w:val="none" w:sz="0" w:space="0" w:color="auto"/>
        <w:right w:val="none" w:sz="0" w:space="0" w:color="auto"/>
      </w:divBdr>
    </w:div>
    <w:div w:id="388311326">
      <w:marLeft w:val="0"/>
      <w:marRight w:val="0"/>
      <w:marTop w:val="0"/>
      <w:marBottom w:val="0"/>
      <w:divBdr>
        <w:top w:val="none" w:sz="0" w:space="0" w:color="auto"/>
        <w:left w:val="none" w:sz="0" w:space="0" w:color="auto"/>
        <w:bottom w:val="none" w:sz="0" w:space="0" w:color="auto"/>
        <w:right w:val="none" w:sz="0" w:space="0" w:color="auto"/>
      </w:divBdr>
    </w:div>
    <w:div w:id="388311327">
      <w:marLeft w:val="0"/>
      <w:marRight w:val="0"/>
      <w:marTop w:val="0"/>
      <w:marBottom w:val="0"/>
      <w:divBdr>
        <w:top w:val="none" w:sz="0" w:space="0" w:color="auto"/>
        <w:left w:val="none" w:sz="0" w:space="0" w:color="auto"/>
        <w:bottom w:val="none" w:sz="0" w:space="0" w:color="auto"/>
        <w:right w:val="none" w:sz="0" w:space="0" w:color="auto"/>
      </w:divBdr>
    </w:div>
    <w:div w:id="388311328">
      <w:marLeft w:val="0"/>
      <w:marRight w:val="0"/>
      <w:marTop w:val="0"/>
      <w:marBottom w:val="0"/>
      <w:divBdr>
        <w:top w:val="none" w:sz="0" w:space="0" w:color="auto"/>
        <w:left w:val="none" w:sz="0" w:space="0" w:color="auto"/>
        <w:bottom w:val="none" w:sz="0" w:space="0" w:color="auto"/>
        <w:right w:val="none" w:sz="0" w:space="0" w:color="auto"/>
      </w:divBdr>
    </w:div>
    <w:div w:id="388311329">
      <w:marLeft w:val="0"/>
      <w:marRight w:val="0"/>
      <w:marTop w:val="0"/>
      <w:marBottom w:val="0"/>
      <w:divBdr>
        <w:top w:val="none" w:sz="0" w:space="0" w:color="auto"/>
        <w:left w:val="none" w:sz="0" w:space="0" w:color="auto"/>
        <w:bottom w:val="none" w:sz="0" w:space="0" w:color="auto"/>
        <w:right w:val="none" w:sz="0" w:space="0" w:color="auto"/>
      </w:divBdr>
    </w:div>
    <w:div w:id="388311330">
      <w:marLeft w:val="0"/>
      <w:marRight w:val="0"/>
      <w:marTop w:val="0"/>
      <w:marBottom w:val="0"/>
      <w:divBdr>
        <w:top w:val="none" w:sz="0" w:space="0" w:color="auto"/>
        <w:left w:val="none" w:sz="0" w:space="0" w:color="auto"/>
        <w:bottom w:val="none" w:sz="0" w:space="0" w:color="auto"/>
        <w:right w:val="none" w:sz="0" w:space="0" w:color="auto"/>
      </w:divBdr>
    </w:div>
    <w:div w:id="388311331">
      <w:marLeft w:val="0"/>
      <w:marRight w:val="0"/>
      <w:marTop w:val="0"/>
      <w:marBottom w:val="0"/>
      <w:divBdr>
        <w:top w:val="none" w:sz="0" w:space="0" w:color="auto"/>
        <w:left w:val="none" w:sz="0" w:space="0" w:color="auto"/>
        <w:bottom w:val="none" w:sz="0" w:space="0" w:color="auto"/>
        <w:right w:val="none" w:sz="0" w:space="0" w:color="auto"/>
      </w:divBdr>
    </w:div>
    <w:div w:id="388311332">
      <w:marLeft w:val="0"/>
      <w:marRight w:val="0"/>
      <w:marTop w:val="0"/>
      <w:marBottom w:val="0"/>
      <w:divBdr>
        <w:top w:val="none" w:sz="0" w:space="0" w:color="auto"/>
        <w:left w:val="none" w:sz="0" w:space="0" w:color="auto"/>
        <w:bottom w:val="none" w:sz="0" w:space="0" w:color="auto"/>
        <w:right w:val="none" w:sz="0" w:space="0" w:color="auto"/>
      </w:divBdr>
    </w:div>
    <w:div w:id="388311333">
      <w:marLeft w:val="0"/>
      <w:marRight w:val="0"/>
      <w:marTop w:val="0"/>
      <w:marBottom w:val="0"/>
      <w:divBdr>
        <w:top w:val="none" w:sz="0" w:space="0" w:color="auto"/>
        <w:left w:val="none" w:sz="0" w:space="0" w:color="auto"/>
        <w:bottom w:val="none" w:sz="0" w:space="0" w:color="auto"/>
        <w:right w:val="none" w:sz="0" w:space="0" w:color="auto"/>
      </w:divBdr>
    </w:div>
    <w:div w:id="388311334">
      <w:marLeft w:val="0"/>
      <w:marRight w:val="0"/>
      <w:marTop w:val="0"/>
      <w:marBottom w:val="0"/>
      <w:divBdr>
        <w:top w:val="none" w:sz="0" w:space="0" w:color="auto"/>
        <w:left w:val="none" w:sz="0" w:space="0" w:color="auto"/>
        <w:bottom w:val="none" w:sz="0" w:space="0" w:color="auto"/>
        <w:right w:val="none" w:sz="0" w:space="0" w:color="auto"/>
      </w:divBdr>
    </w:div>
    <w:div w:id="388311335">
      <w:marLeft w:val="0"/>
      <w:marRight w:val="0"/>
      <w:marTop w:val="0"/>
      <w:marBottom w:val="0"/>
      <w:divBdr>
        <w:top w:val="none" w:sz="0" w:space="0" w:color="auto"/>
        <w:left w:val="none" w:sz="0" w:space="0" w:color="auto"/>
        <w:bottom w:val="none" w:sz="0" w:space="0" w:color="auto"/>
        <w:right w:val="none" w:sz="0" w:space="0" w:color="auto"/>
      </w:divBdr>
    </w:div>
    <w:div w:id="388311336">
      <w:marLeft w:val="0"/>
      <w:marRight w:val="0"/>
      <w:marTop w:val="0"/>
      <w:marBottom w:val="0"/>
      <w:divBdr>
        <w:top w:val="none" w:sz="0" w:space="0" w:color="auto"/>
        <w:left w:val="none" w:sz="0" w:space="0" w:color="auto"/>
        <w:bottom w:val="none" w:sz="0" w:space="0" w:color="auto"/>
        <w:right w:val="none" w:sz="0" w:space="0" w:color="auto"/>
      </w:divBdr>
    </w:div>
    <w:div w:id="388311337">
      <w:marLeft w:val="0"/>
      <w:marRight w:val="0"/>
      <w:marTop w:val="0"/>
      <w:marBottom w:val="0"/>
      <w:divBdr>
        <w:top w:val="none" w:sz="0" w:space="0" w:color="auto"/>
        <w:left w:val="none" w:sz="0" w:space="0" w:color="auto"/>
        <w:bottom w:val="none" w:sz="0" w:space="0" w:color="auto"/>
        <w:right w:val="none" w:sz="0" w:space="0" w:color="auto"/>
      </w:divBdr>
    </w:div>
    <w:div w:id="388311338">
      <w:marLeft w:val="0"/>
      <w:marRight w:val="0"/>
      <w:marTop w:val="0"/>
      <w:marBottom w:val="0"/>
      <w:divBdr>
        <w:top w:val="none" w:sz="0" w:space="0" w:color="auto"/>
        <w:left w:val="none" w:sz="0" w:space="0" w:color="auto"/>
        <w:bottom w:val="none" w:sz="0" w:space="0" w:color="auto"/>
        <w:right w:val="none" w:sz="0" w:space="0" w:color="auto"/>
      </w:divBdr>
    </w:div>
    <w:div w:id="3883113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30</Pages>
  <Words>8153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Jure Galić</dc:creator>
  <cp:keywords/>
  <dc:description/>
  <cp:lastModifiedBy>Marinela</cp:lastModifiedBy>
  <cp:revision>2</cp:revision>
  <cp:lastPrinted>2020-11-11T12:15:00Z</cp:lastPrinted>
  <dcterms:created xsi:type="dcterms:W3CDTF">2022-01-20T08:19:00Z</dcterms:created>
  <dcterms:modified xsi:type="dcterms:W3CDTF">2022-01-20T08:19:00Z</dcterms:modified>
</cp:coreProperties>
</file>